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A6A" w:rsidRDefault="002809B6">
      <w:pPr>
        <w:pStyle w:val="Heading10"/>
        <w:keepNext/>
        <w:keepLines/>
        <w:shd w:val="clear" w:color="auto" w:fill="auto"/>
      </w:pPr>
      <w:bookmarkStart w:id="0" w:name="bookmark0"/>
      <w:bookmarkStart w:id="1" w:name="_GoBack"/>
      <w:bookmarkEnd w:id="1"/>
      <w:r>
        <w:t>НАРЕДБА</w:t>
      </w:r>
      <w:bookmarkEnd w:id="0"/>
    </w:p>
    <w:p w:rsidR="00F04A6A" w:rsidRDefault="002809B6">
      <w:pPr>
        <w:pStyle w:val="Bodytext30"/>
        <w:shd w:val="clear" w:color="auto" w:fill="auto"/>
        <w:spacing w:after="334"/>
      </w:pPr>
      <w:r>
        <w:t>ЗА УСЛОВИЯТА И РЕДА ЗА ИЗВЪРШВАНЕ НА</w:t>
      </w:r>
      <w:r>
        <w:br/>
        <w:t>АДМИНИСТРАТИВНИ УСЛУГИ ЧРЕЗ ИЗПОЛЗВАНЕ НА</w:t>
      </w:r>
      <w:r>
        <w:br/>
        <w:t>ЕЛЕКТРОННО ПОДПИСАНИ ДОКУМЕНТИ</w:t>
      </w:r>
      <w:r>
        <w:br/>
        <w:t>ОТ ОБЩИНА БУРГАС</w:t>
      </w:r>
    </w:p>
    <w:p w:rsidR="00F04A6A" w:rsidRPr="006B595D" w:rsidRDefault="002809B6">
      <w:pPr>
        <w:pStyle w:val="Bodytext20"/>
        <w:shd w:val="clear" w:color="auto" w:fill="auto"/>
        <w:spacing w:before="0"/>
        <w:ind w:firstLine="0"/>
        <w:rPr>
          <w:b/>
        </w:rPr>
      </w:pPr>
      <w:r w:rsidRPr="006B595D">
        <w:rPr>
          <w:b/>
        </w:rPr>
        <w:t>Раздел I</w:t>
      </w:r>
    </w:p>
    <w:p w:rsidR="00F04A6A" w:rsidRPr="006B595D" w:rsidRDefault="002809B6">
      <w:pPr>
        <w:pStyle w:val="Bodytext20"/>
        <w:shd w:val="clear" w:color="auto" w:fill="auto"/>
        <w:spacing w:before="0" w:after="264"/>
        <w:ind w:firstLine="0"/>
        <w:rPr>
          <w:b/>
        </w:rPr>
      </w:pPr>
      <w:r w:rsidRPr="006B595D">
        <w:rPr>
          <w:b/>
        </w:rPr>
        <w:t>О б щ и п о л о ж е н и я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Чл.1.</w:t>
      </w:r>
      <w:r>
        <w:t xml:space="preserve"> /1/ С тази наредба се уреждат редът и условията за приемане, обработка, изпращане и съхраняване на електронно подписани документи в администрацията на Община Бургас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left="740"/>
        <w:jc w:val="both"/>
      </w:pPr>
      <w:r>
        <w:t>/2/ Настоящите разпоредби:</w:t>
      </w:r>
    </w:p>
    <w:p w:rsidR="00F04A6A" w:rsidRDefault="002809B6">
      <w:pPr>
        <w:pStyle w:val="Bodytext20"/>
        <w:numPr>
          <w:ilvl w:val="0"/>
          <w:numId w:val="1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не регламентират работата с електронно подписани документи, които съдържат класифицирана информация по смисъла на Закона за защита на класифицираната информация (ЗЗКИ);</w:t>
      </w:r>
    </w:p>
    <w:p w:rsidR="00F04A6A" w:rsidRDefault="002809B6">
      <w:pPr>
        <w:pStyle w:val="Bodytext20"/>
        <w:numPr>
          <w:ilvl w:val="0"/>
          <w:numId w:val="1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не изключват идентични процедури за аналогови документи, утвърдени с Устройствен правилник на общинска администрация Община Бургас;</w:t>
      </w:r>
    </w:p>
    <w:p w:rsidR="00F04A6A" w:rsidRDefault="002809B6">
      <w:pPr>
        <w:pStyle w:val="Bodytext20"/>
        <w:numPr>
          <w:ilvl w:val="0"/>
          <w:numId w:val="1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се отнасят както до използването на електронно подписани документи при извършването на публично - правни правомощия от администрацията, така и при частноправни отношения, в които като страна встъпва Община Бургас.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Чл.2.</w:t>
      </w:r>
      <w:r>
        <w:t>/1/ Използването на електронно подписани документи се осъществява в съответствие с изискванията на законодателството на Република България, както и на основание сключени споразумения между Община Бургас и други юридически или физически лица за използване на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Формата и структурата на данните, които съставят електронните документи, техните задължителни реквизити, както и формата на визуалното им представяне се определят от нормативни изисквания за съответния тип документи на основание споразумение сключено между Община Бургас и други юридически или физически лица за електронен обмен на данни.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Чл.3</w:t>
      </w:r>
      <w:r>
        <w:t>./1/ Чрез използването на електронно подписани документи в Община Бургас се извършват четиристепенни административни услуги:</w:t>
      </w:r>
    </w:p>
    <w:p w:rsidR="00F04A6A" w:rsidRDefault="002809B6">
      <w:pPr>
        <w:pStyle w:val="Bodytext20"/>
        <w:numPr>
          <w:ilvl w:val="0"/>
          <w:numId w:val="2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информационни - публикуване на информация в Интернет;</w:t>
      </w:r>
    </w:p>
    <w:p w:rsidR="00F04A6A" w:rsidRDefault="002809B6">
      <w:pPr>
        <w:pStyle w:val="Bodytext20"/>
        <w:numPr>
          <w:ilvl w:val="0"/>
          <w:numId w:val="2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еднопосочно взаимодействие - публикуване на информация в Интернет и предоставяне на възможност за изтегляне на бланки и формуляри;</w:t>
      </w:r>
    </w:p>
    <w:p w:rsidR="00F04A6A" w:rsidRDefault="002809B6">
      <w:pPr>
        <w:pStyle w:val="Bodytext20"/>
        <w:numPr>
          <w:ilvl w:val="0"/>
          <w:numId w:val="2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двупосочно взаимодействие - изтегляне на бланки и формуляри и изпращане на писма и формуляри до общинската администрация по електронен път;</w:t>
      </w:r>
    </w:p>
    <w:p w:rsidR="00F04A6A" w:rsidRDefault="002809B6">
      <w:pPr>
        <w:pStyle w:val="Bodytext20"/>
        <w:numPr>
          <w:ilvl w:val="0"/>
          <w:numId w:val="2"/>
        </w:numPr>
        <w:shd w:val="clear" w:color="auto" w:fill="auto"/>
        <w:tabs>
          <w:tab w:val="left" w:pos="723"/>
        </w:tabs>
        <w:spacing w:before="0" w:line="264" w:lineRule="exact"/>
        <w:ind w:left="740"/>
        <w:jc w:val="both"/>
      </w:pPr>
      <w:r>
        <w:t>транзакция - комуникация он-лайн, с механизъм за потвърждаване на транзакцията.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Степента на предоставяне на съответния вид административна услуга съобразно технологичната готовност се определя със заповед на кмета на Община Бургас.;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>
        <w:t>/3/ Със заповедта по ал.2 се определят:</w:t>
      </w:r>
    </w:p>
    <w:p w:rsidR="00F04A6A" w:rsidRDefault="002809B6">
      <w:pPr>
        <w:pStyle w:val="Bodytext20"/>
        <w:numPr>
          <w:ilvl w:val="0"/>
          <w:numId w:val="3"/>
        </w:numPr>
        <w:shd w:val="clear" w:color="auto" w:fill="auto"/>
        <w:tabs>
          <w:tab w:val="left" w:pos="1062"/>
        </w:tabs>
        <w:spacing w:before="0" w:line="264" w:lineRule="exact"/>
        <w:ind w:left="1080"/>
        <w:jc w:val="both"/>
      </w:pPr>
      <w:r>
        <w:t>датата, от която ще стартира осъществяването на съответен вид административна услуга посредством електронно подписани документи;</w:t>
      </w:r>
    </w:p>
    <w:p w:rsidR="00F04A6A" w:rsidRDefault="002809B6">
      <w:pPr>
        <w:pStyle w:val="Bodytext20"/>
        <w:numPr>
          <w:ilvl w:val="0"/>
          <w:numId w:val="3"/>
        </w:numPr>
        <w:shd w:val="clear" w:color="auto" w:fill="auto"/>
        <w:tabs>
          <w:tab w:val="left" w:pos="1062"/>
        </w:tabs>
        <w:spacing w:before="0" w:line="264" w:lineRule="exact"/>
        <w:ind w:firstLine="720"/>
        <w:jc w:val="both"/>
      </w:pPr>
      <w:r>
        <w:t>степента на предоставяне на услугата;</w:t>
      </w:r>
    </w:p>
    <w:p w:rsidR="00F04A6A" w:rsidRDefault="002809B6">
      <w:pPr>
        <w:pStyle w:val="Bodytext20"/>
        <w:numPr>
          <w:ilvl w:val="0"/>
          <w:numId w:val="3"/>
        </w:numPr>
        <w:shd w:val="clear" w:color="auto" w:fill="auto"/>
        <w:tabs>
          <w:tab w:val="left" w:pos="1062"/>
        </w:tabs>
        <w:spacing w:before="0" w:line="264" w:lineRule="exact"/>
        <w:ind w:left="1080"/>
        <w:jc w:val="both"/>
      </w:pPr>
      <w:r>
        <w:t>видовете електронни документи, свързани с услугата, които ще се приемат и издават към дата по т.1.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 w:rsidRPr="006B595D">
        <w:rPr>
          <w:b/>
        </w:rPr>
        <w:lastRenderedPageBreak/>
        <w:t>Чл.4.</w:t>
      </w:r>
      <w:r>
        <w:t xml:space="preserve"> /1/ Електронно подписаните документи могат да бъдат издавани от Община Бургас във формата на оригинал или копие.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>
        <w:t>/2/За оригинал на електронно подписан документ се счита всяка от реализациите на документа, съдържаща данни за автентификация на подписващото лице.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>
        <w:t>/3/ В случай на изпращане на електронно подписан документ до няколко адресата или неговото съхраняване на повече от едно устройство всеки екземпляр се счита за оригинал на електронния документ.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>
        <w:t>/4/ Ако подписващото лице създава идентични по съдържание и реквизити електронен документ и документ на хартия и двата документа се считат оригинали.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 w:rsidRPr="006B595D">
        <w:rPr>
          <w:b/>
        </w:rPr>
        <w:t>Чл.5.</w:t>
      </w:r>
      <w:r>
        <w:t xml:space="preserve"> /1/ Електронно подписаният документ може да има и аналогово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0"/>
        <w:jc w:val="left"/>
      </w:pPr>
      <w:r>
        <w:t>копие.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>
        <w:t>/2/ Аналогово копие на електронно подписан документ е неговото визуално представяне на хартиен носител, което е заверено по ред, установен от законодателството за удостоверяване автентичността на документи и съдържа реквизит указващ, че той е копие.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 w:rsidRPr="006B595D">
        <w:rPr>
          <w:b/>
        </w:rPr>
        <w:t>Чл.6.</w:t>
      </w:r>
      <w:r>
        <w:t xml:space="preserve"> Електронният документооборот в администрацията на Община Бургас се осъществява посредством официални електронно подписани документи и вътрешно-служебни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 w:rsidRPr="006B595D">
        <w:rPr>
          <w:b/>
        </w:rPr>
        <w:t>Чл.7.</w:t>
      </w:r>
      <w:r>
        <w:t xml:space="preserve"> /1/ Официални електронно подписани документи в администрацията на Община Бургас са изходящите, входящите, както и вътрешно-служебните електронни документи, подписани с универсален електронен подпис.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500"/>
        <w:jc w:val="left"/>
      </w:pPr>
      <w:r>
        <w:t>/2/ Официални са и електронните документи, автентифицирани с електронен подпис различен от универсалния, в случаите когато:</w:t>
      </w:r>
    </w:p>
    <w:p w:rsidR="00F04A6A" w:rsidRDefault="002809B6">
      <w:pPr>
        <w:pStyle w:val="Bodytext20"/>
        <w:numPr>
          <w:ilvl w:val="0"/>
          <w:numId w:val="4"/>
        </w:numPr>
        <w:shd w:val="clear" w:color="auto" w:fill="auto"/>
        <w:tabs>
          <w:tab w:val="left" w:pos="841"/>
        </w:tabs>
        <w:spacing w:before="0" w:line="264" w:lineRule="exact"/>
        <w:ind w:left="840" w:hanging="340"/>
        <w:jc w:val="both"/>
      </w:pPr>
      <w:r>
        <w:t>по отношение на съответни държавни органи Министерският съвет е постановил такава възможност, съгласно чл.13, ал.3 от Закона за електронния документ и електронния подпис (ЗЕДЕП);</w:t>
      </w:r>
    </w:p>
    <w:p w:rsidR="00F04A6A" w:rsidRDefault="002809B6">
      <w:pPr>
        <w:pStyle w:val="Bodytext20"/>
        <w:numPr>
          <w:ilvl w:val="0"/>
          <w:numId w:val="4"/>
        </w:numPr>
        <w:shd w:val="clear" w:color="auto" w:fill="auto"/>
        <w:tabs>
          <w:tab w:val="left" w:pos="841"/>
        </w:tabs>
        <w:spacing w:before="0" w:line="264" w:lineRule="exact"/>
        <w:ind w:left="840" w:hanging="340"/>
        <w:jc w:val="left"/>
      </w:pPr>
      <w:r>
        <w:t>електронните документи са признати за официални по силата на ратифициран от Република България международен акт;</w:t>
      </w:r>
    </w:p>
    <w:p w:rsidR="00F04A6A" w:rsidRDefault="002809B6">
      <w:pPr>
        <w:pStyle w:val="Bodytext20"/>
        <w:numPr>
          <w:ilvl w:val="0"/>
          <w:numId w:val="4"/>
        </w:numPr>
        <w:shd w:val="clear" w:color="auto" w:fill="auto"/>
        <w:spacing w:before="0" w:line="264" w:lineRule="exact"/>
        <w:ind w:left="840" w:hanging="340"/>
        <w:jc w:val="both"/>
      </w:pPr>
      <w:r>
        <w:t xml:space="preserve"> електронните документи са подписани с електронен подпис, удостоверението на който е издадено от чужд доставчик, но е признато за равностойно на удостоверение издадено от български доставчик по реда на чл. 44, ал.1 ЗЕДЕП.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20"/>
        <w:jc w:val="both"/>
      </w:pPr>
      <w:r w:rsidRPr="006B595D">
        <w:rPr>
          <w:b/>
        </w:rPr>
        <w:t>Чл.8.</w:t>
      </w:r>
      <w:r>
        <w:t xml:space="preserve"> Вътрешно - служебните електронни документи могат да бъдат автентифицирани с обикновен, усъвършенстван или универсален електронен подпис при условия и ред съгласно Вътрешни правила за извършване и съхраняване на електронно подписани документи в Община Бургас.</w:t>
      </w:r>
    </w:p>
    <w:p w:rsidR="00F04A6A" w:rsidRDefault="002809B6">
      <w:pPr>
        <w:pStyle w:val="Bodytext20"/>
        <w:shd w:val="clear" w:color="auto" w:fill="auto"/>
        <w:spacing w:before="0" w:after="556" w:line="264" w:lineRule="exact"/>
        <w:ind w:firstLine="740"/>
        <w:jc w:val="both"/>
      </w:pPr>
      <w:r w:rsidRPr="006B595D">
        <w:rPr>
          <w:b/>
        </w:rPr>
        <w:t>Чл. 9.</w:t>
      </w:r>
      <w:r>
        <w:t xml:space="preserve"> Редът и условията за работа с електронно подписани документи, правилата и процедурите за използване на универсален или друг вид електронен подпис, както и правомощията на длъжностните лица от общинската администрация, имащи право да извършват и подписват електронни документи се уреждат съгласно Вътрешните правила за извършване и съхраняване на електронно подписани документи в Община Бургас.</w:t>
      </w:r>
    </w:p>
    <w:p w:rsidR="00F04A6A" w:rsidRPr="006B595D" w:rsidRDefault="002809B6">
      <w:pPr>
        <w:pStyle w:val="Bodytext20"/>
        <w:shd w:val="clear" w:color="auto" w:fill="auto"/>
        <w:spacing w:before="0"/>
        <w:ind w:firstLine="0"/>
        <w:rPr>
          <w:b/>
        </w:rPr>
      </w:pPr>
      <w:r w:rsidRPr="006B595D">
        <w:rPr>
          <w:b/>
        </w:rPr>
        <w:t>Раздел II</w:t>
      </w:r>
    </w:p>
    <w:p w:rsidR="00F04A6A" w:rsidRPr="006B595D" w:rsidRDefault="002809B6">
      <w:pPr>
        <w:pStyle w:val="Bodytext20"/>
        <w:shd w:val="clear" w:color="auto" w:fill="auto"/>
        <w:spacing w:before="0" w:after="260" w:line="269" w:lineRule="exact"/>
        <w:ind w:firstLine="0"/>
        <w:rPr>
          <w:b/>
        </w:rPr>
      </w:pPr>
      <w:r w:rsidRPr="006B595D">
        <w:rPr>
          <w:b/>
        </w:rPr>
        <w:t>П р и е м а н е и и з п р а щ а н е</w:t>
      </w:r>
      <w:r w:rsidRPr="006B595D">
        <w:rPr>
          <w:b/>
        </w:rPr>
        <w:br/>
        <w:t>н а е л е к т р о н н о п о д п и с а н и д о к у м е н т и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220"/>
        <w:jc w:val="both"/>
      </w:pPr>
      <w:r w:rsidRPr="006B595D">
        <w:rPr>
          <w:b/>
        </w:rPr>
        <w:t>Чл.10.</w:t>
      </w:r>
      <w:r>
        <w:t xml:space="preserve"> /1/ Приемането и изпращането на електронно подписани документи от Община Бургас </w:t>
      </w:r>
      <w:r>
        <w:lastRenderedPageBreak/>
        <w:t>се извършва чрез основен вход/изход, който се определя със заповед на кмета на общината и може да включва: адрес на официалната електронна поща на Община Бургас, официална интернет страница, от която могат да се изпращат документи, пощенски адрес и т. н.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На интернет сайта на общината се обявява само официалния електронен вход, на който ще се приемат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 11.</w:t>
      </w:r>
      <w:r>
        <w:t xml:space="preserve"> /1/ Дейностите по приемане, съхраняване и изпращане на електронно подписани документи, както и техническото и програмно осигуряване се осъществяват от административно звено, определено със заповед на кмета на Община Бургас.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Длъжностните лица по ал.1 имат качеството на посредници на електронно изявление, съгласно разпоредбите на чл.6 ЗЕДЕП.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Чл.12.</w:t>
      </w:r>
      <w:r>
        <w:t xml:space="preserve"> Общинската администрация приема електронно подписани документи чрез автоматизирана информационна система за документооборот (АИСД) и съгласно приети Вътрешни правила за извършване и съхраняване на електронно подписани документи, при следните условия:</w:t>
      </w:r>
    </w:p>
    <w:p w:rsidR="00F04A6A" w:rsidRDefault="002809B6">
      <w:pPr>
        <w:pStyle w:val="Bodytext20"/>
        <w:numPr>
          <w:ilvl w:val="0"/>
          <w:numId w:val="5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документите да бъдат във формат А4;</w:t>
      </w:r>
    </w:p>
    <w:p w:rsidR="00F04A6A" w:rsidRDefault="002809B6">
      <w:pPr>
        <w:pStyle w:val="Bodytext20"/>
        <w:numPr>
          <w:ilvl w:val="0"/>
          <w:numId w:val="5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документите да са подписани с валиден електронен подпис;</w:t>
      </w:r>
    </w:p>
    <w:p w:rsidR="00F04A6A" w:rsidRDefault="002809B6">
      <w:pPr>
        <w:pStyle w:val="Bodytext20"/>
        <w:numPr>
          <w:ilvl w:val="0"/>
          <w:numId w:val="5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да съдържат некриптиран текст;</w:t>
      </w:r>
    </w:p>
    <w:p w:rsidR="00F04A6A" w:rsidRDefault="002809B6">
      <w:pPr>
        <w:pStyle w:val="Bodytext20"/>
        <w:numPr>
          <w:ilvl w:val="0"/>
          <w:numId w:val="5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в документа да бъде посочен адрес за кореспонденция;</w:t>
      </w:r>
    </w:p>
    <w:p w:rsidR="00F04A6A" w:rsidRDefault="002809B6">
      <w:pPr>
        <w:pStyle w:val="Bodytext20"/>
        <w:numPr>
          <w:ilvl w:val="0"/>
          <w:numId w:val="5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файлът на изпратения документ да не е заразен с вируси.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Чл.13.</w:t>
      </w:r>
      <w:r>
        <w:t xml:space="preserve"> На интернет страницата на Община Бургас се публикува информация относно:</w:t>
      </w:r>
    </w:p>
    <w:p w:rsidR="00F04A6A" w:rsidRDefault="002809B6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адреса за получаване на валидни входящи съобщения;</w:t>
      </w:r>
    </w:p>
    <w:p w:rsidR="00F04A6A" w:rsidRDefault="002809B6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видовете документи, предоставяни или достъпни в електронна форма;</w:t>
      </w:r>
    </w:p>
    <w:p w:rsidR="00F04A6A" w:rsidRDefault="002809B6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условията за даване и оттегляне на дадено съгласие определен вид документ да бъде предоставен или направен достъпен в електронна форма.</w:t>
      </w:r>
    </w:p>
    <w:p w:rsidR="00F04A6A" w:rsidRDefault="002809B6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both"/>
      </w:pPr>
      <w:r>
        <w:t>описание на процедурите за работа с електронни документи;</w:t>
      </w:r>
    </w:p>
    <w:p w:rsidR="00F04A6A" w:rsidRDefault="002809B6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left"/>
      </w:pPr>
      <w:r>
        <w:t>описание на начина, по който може да се получи при поискване копие на електронния документ на хартия;</w:t>
      </w:r>
    </w:p>
    <w:p w:rsidR="00F04A6A" w:rsidRDefault="002809B6">
      <w:pPr>
        <w:pStyle w:val="Bodytext20"/>
        <w:numPr>
          <w:ilvl w:val="0"/>
          <w:numId w:val="6"/>
        </w:numPr>
        <w:shd w:val="clear" w:color="auto" w:fill="auto"/>
        <w:tabs>
          <w:tab w:val="left" w:pos="1086"/>
        </w:tabs>
        <w:spacing w:before="0" w:line="264" w:lineRule="exact"/>
        <w:ind w:left="1080" w:hanging="340"/>
        <w:jc w:val="left"/>
      </w:pPr>
      <w:r>
        <w:t>изискванията за достъп до електронни документи извън случаите по Закона за достъп до обществена информация.</w:t>
      </w:r>
    </w:p>
    <w:p w:rsidR="00F04A6A" w:rsidRDefault="002809B6">
      <w:pPr>
        <w:pStyle w:val="Bodytext20"/>
        <w:shd w:val="clear" w:color="auto" w:fill="auto"/>
        <w:tabs>
          <w:tab w:val="left" w:pos="1345"/>
          <w:tab w:val="left" w:pos="1863"/>
        </w:tabs>
        <w:spacing w:before="0" w:line="264" w:lineRule="exact"/>
        <w:ind w:firstLine="740"/>
        <w:jc w:val="both"/>
      </w:pPr>
      <w:r w:rsidRPr="006B595D">
        <w:rPr>
          <w:b/>
        </w:rPr>
        <w:t>Чл.</w:t>
      </w:r>
      <w:r w:rsidRPr="006B595D">
        <w:rPr>
          <w:b/>
        </w:rPr>
        <w:tab/>
        <w:t>14.</w:t>
      </w:r>
      <w:r>
        <w:tab/>
        <w:t>/1/ Приемането и изпращането на електронно подписани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0"/>
        <w:jc w:val="both"/>
      </w:pPr>
      <w:r>
        <w:t>документи, извън случаите на чл.41, ал. 1ЗЕДЕП, се извършва след изрично съгласие от адресата за ползване на електронни документи и ако това съгласие не е оттеглено.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Ако документът е получен на посочения за това адрес от Община Бургас, то се счита, че подателят е заявил съгласие да получава електронни документи от Община Бургас съгласно установените за това ред и правила.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/3/ Оттеглянето на дадено съгласие не засяга правното действие и валидността на електронните документи, предоставени или направени достъпни преди извършване на оттеглянето.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/4/ Оттеглянето на съгласието поражда действие след получаване съобщението за оттегляне от длъжностното лице адресат на електронния документ.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860"/>
        <w:jc w:val="both"/>
      </w:pPr>
      <w:r w:rsidRPr="006B595D">
        <w:rPr>
          <w:b/>
        </w:rPr>
        <w:t>Чл.15.</w:t>
      </w:r>
      <w:r>
        <w:t xml:space="preserve"> /1/ При изпращане на електронно подписани документи с адресат Община Бургас, подателят посочва изрично адрес за кореспонденция.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Ако подателят не е посочил адрес за кореспонденция, то за такъв се счита адресът, посочен в сертификата на електронния му подпис.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/3/ Подателят може да посочи валиден пощенски адрес за кореспонденция. В този случай кореспонденцията ще се извършва чрез аналогови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lastRenderedPageBreak/>
        <w:t>/4/ Ако документът е подписан с повече от един електронни подписи или подателят желае да посочи адрес за кореспонденция, различен от този в сертификата на електронния му подпис, задължително в документа се посочва адрес за кореспонденция.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Чл.16.</w:t>
      </w:r>
      <w:r>
        <w:t xml:space="preserve"> Приемането на електронно подписани документи в Община Бургас се извършва след проверка за валидност съгласно условията по чл.12, т. 1-5, чрез тяхната деловодна регистрация.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580"/>
        <w:jc w:val="both"/>
      </w:pPr>
      <w:r w:rsidRPr="006B595D">
        <w:rPr>
          <w:b/>
        </w:rPr>
        <w:t>Чл.17.</w:t>
      </w:r>
      <w:r>
        <w:t xml:space="preserve"> /1/ Изпращането на изходящи електронно подписани документи от Община Бургас до външни адресати се извършва чрез:</w:t>
      </w:r>
    </w:p>
    <w:p w:rsidR="00F04A6A" w:rsidRDefault="002809B6">
      <w:pPr>
        <w:pStyle w:val="Bodytext20"/>
        <w:numPr>
          <w:ilvl w:val="0"/>
          <w:numId w:val="7"/>
        </w:numPr>
        <w:shd w:val="clear" w:color="auto" w:fill="auto"/>
        <w:tabs>
          <w:tab w:val="left" w:pos="1081"/>
        </w:tabs>
        <w:spacing w:before="0" w:line="264" w:lineRule="exact"/>
        <w:ind w:firstLine="740"/>
        <w:jc w:val="both"/>
      </w:pPr>
      <w:r>
        <w:t>електронна поща;</w:t>
      </w:r>
    </w:p>
    <w:p w:rsidR="00F04A6A" w:rsidRDefault="002809B6">
      <w:pPr>
        <w:pStyle w:val="Bodytext20"/>
        <w:numPr>
          <w:ilvl w:val="0"/>
          <w:numId w:val="7"/>
        </w:numPr>
        <w:shd w:val="clear" w:color="auto" w:fill="auto"/>
        <w:tabs>
          <w:tab w:val="left" w:pos="1081"/>
        </w:tabs>
        <w:spacing w:before="0" w:line="264" w:lineRule="exact"/>
        <w:ind w:firstLine="740"/>
        <w:jc w:val="both"/>
      </w:pPr>
      <w:r>
        <w:t>преносими магнитни носители.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Текстът на документа се изпраща подписан с универсален електронен подпис на овластеното за това длъжностно лице от общинската администрация, с добавен изходящ номер и подписан с универсален електронен подпис на служител от деловодството.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/3/ Текстът на документа може да бъде изпратен и чрез два файла , като вторият файл съдържа добавени към текста деловодни реквизити на документа.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 18.</w:t>
      </w:r>
      <w:r>
        <w:t xml:space="preserve"> /1/ Изходящите електронно подписани документи от Община Бургас до външни адресати се смятат получени с изпращане на потвърждение от адресата за тяхното получаване.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Потвърждаване за получаване на електронно подписан документ се извършва чрез всяко автоматично или друго съобщение от адресата, включително и във формата на хартиен документ.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/3/ Потвърждаването трябва да съдържа данни, указващи получаването на електронно подписан документ, неговият идентификационен номер и данни за подателя на потвърждението.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920"/>
        <w:jc w:val="both"/>
      </w:pPr>
      <w:r w:rsidRPr="006B595D">
        <w:rPr>
          <w:b/>
        </w:rPr>
        <w:t>Чл.19.</w:t>
      </w:r>
      <w:r>
        <w:t xml:space="preserve"> /1/ Входящите електронно подписани документи в Община Бургас се потвърждават в случаите, когато подателят изрично е поискал това в електронния документ, който е изпратил.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>
        <w:t>/2/ За потвърждаване на получен входящ електронен документ по ал.1 се счита документ, допълнен с входящ номер и подписан с универсалния подпис на оправомощен служител от деловодството на Община Бургас.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 w:rsidRPr="006B595D">
        <w:rPr>
          <w:b/>
        </w:rPr>
        <w:t>Чл. 20.</w:t>
      </w:r>
      <w:r>
        <w:t xml:space="preserve"> Редът и условията за приемане, изпращане и регистрация на електронно подписани документи се уреждат с Вътрешни правила за извършване и съхраняване на електронно подписани документи.</w:t>
      </w:r>
    </w:p>
    <w:p w:rsidR="00F04A6A" w:rsidRDefault="002809B6">
      <w:pPr>
        <w:pStyle w:val="Bodytext20"/>
        <w:shd w:val="clear" w:color="auto" w:fill="auto"/>
        <w:tabs>
          <w:tab w:val="left" w:pos="1311"/>
        </w:tabs>
        <w:spacing w:before="0" w:line="269" w:lineRule="exact"/>
        <w:ind w:firstLine="740"/>
        <w:jc w:val="both"/>
      </w:pPr>
      <w:r w:rsidRPr="006B595D">
        <w:rPr>
          <w:b/>
        </w:rPr>
        <w:t>Чл.</w:t>
      </w:r>
      <w:r w:rsidRPr="006B595D">
        <w:rPr>
          <w:b/>
        </w:rPr>
        <w:tab/>
        <w:t>21.</w:t>
      </w:r>
      <w:r>
        <w:t xml:space="preserve"> За всички неуредени в този раздел въпроси се прилагат</w:t>
      </w:r>
    </w:p>
    <w:p w:rsidR="00F04A6A" w:rsidRDefault="002809B6">
      <w:pPr>
        <w:pStyle w:val="Bodytext20"/>
        <w:shd w:val="clear" w:color="auto" w:fill="auto"/>
        <w:spacing w:before="0" w:after="560" w:line="269" w:lineRule="exact"/>
        <w:ind w:firstLine="0"/>
        <w:jc w:val="both"/>
      </w:pPr>
      <w:r>
        <w:t>разпоредбите на чл.7 - 12 ЗЕДЕП.</w:t>
      </w:r>
    </w:p>
    <w:p w:rsidR="00F04A6A" w:rsidRPr="006B595D" w:rsidRDefault="002809B6">
      <w:pPr>
        <w:pStyle w:val="Bodytext20"/>
        <w:shd w:val="clear" w:color="auto" w:fill="auto"/>
        <w:spacing w:before="0"/>
        <w:ind w:firstLine="0"/>
        <w:rPr>
          <w:b/>
        </w:rPr>
      </w:pPr>
      <w:r w:rsidRPr="006B595D">
        <w:rPr>
          <w:b/>
        </w:rPr>
        <w:t>Раздел III</w:t>
      </w:r>
    </w:p>
    <w:p w:rsidR="00F04A6A" w:rsidRPr="006B595D" w:rsidRDefault="002809B6">
      <w:pPr>
        <w:pStyle w:val="Bodytext20"/>
        <w:shd w:val="clear" w:color="auto" w:fill="auto"/>
        <w:spacing w:before="0" w:after="260" w:line="269" w:lineRule="exact"/>
        <w:ind w:firstLine="0"/>
        <w:rPr>
          <w:b/>
        </w:rPr>
      </w:pPr>
      <w:r w:rsidRPr="006B595D">
        <w:rPr>
          <w:b/>
        </w:rPr>
        <w:t>С ъ х р а н я в а н е и а р х и в</w:t>
      </w:r>
      <w:r w:rsidRPr="006B595D">
        <w:rPr>
          <w:b/>
        </w:rPr>
        <w:br/>
        <w:t>на е л е к т р о н н о п о д п и с а н и д о к у м е н т и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 w:rsidRPr="006B595D">
        <w:rPr>
          <w:b/>
        </w:rPr>
        <w:t>Чл. 22.</w:t>
      </w:r>
      <w:r>
        <w:t xml:space="preserve"> /1/ На деловодна регистрация подлежат всички видове входящи, изходящи и вътрешно- служебни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2/ Със заповед на кмета на Община Бургас се определят длъжностните лица и/или техническите им сътрудници, изпълняващи функции по регистрация и архивиране на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 xml:space="preserve">/3/ Копия на всички подписани с универсален електронен подпис документи се </w:t>
      </w:r>
      <w:r>
        <w:lastRenderedPageBreak/>
        <w:t>съхраняват в специализирана система за съхранение на информацията.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/4/ Достъпът до архива от електронно подписани документи имат оправомощените за това служители от администрацията съгласно Вътрешни правила за извършване и съхраняване на електронно подписани документи в администрацията на Община Бургас.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 23.</w:t>
      </w:r>
      <w:r>
        <w:t xml:space="preserve"> /1/ На задължително текущо и архивно съхранение подлежат официалните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Съхраняването и архивирането на електронни документи извън случаите по ал.1, се определя от ръководителите на съответните структурни звена.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 xml:space="preserve">Чл. 24. </w:t>
      </w:r>
      <w:r>
        <w:t>Електронните документи се съхраняват във формат, който позволява да се провери тяхната цялостност.</w:t>
      </w:r>
    </w:p>
    <w:p w:rsidR="00F04A6A" w:rsidRDefault="002809B6">
      <w:pPr>
        <w:pStyle w:val="Bodytext20"/>
        <w:shd w:val="clear" w:color="auto" w:fill="auto"/>
        <w:tabs>
          <w:tab w:val="left" w:pos="1530"/>
          <w:tab w:val="left" w:pos="2086"/>
        </w:tabs>
        <w:spacing w:before="0" w:line="264" w:lineRule="exact"/>
        <w:ind w:firstLine="920"/>
        <w:jc w:val="both"/>
      </w:pPr>
      <w:r w:rsidRPr="006B595D">
        <w:rPr>
          <w:b/>
        </w:rPr>
        <w:t>Чл.</w:t>
      </w:r>
      <w:r w:rsidRPr="006B595D">
        <w:rPr>
          <w:b/>
        </w:rPr>
        <w:tab/>
        <w:t>25.</w:t>
      </w:r>
      <w:r>
        <w:tab/>
        <w:t>/1/ Електронните документи, подписани с универсален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0"/>
        <w:jc w:val="both"/>
      </w:pPr>
      <w:r>
        <w:t>електронен подпис, се съхраняват и на физически носител, извън автоматизираната информационна система.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Ако липсва хартиен оригинал или е невъзможно съхраняването на електронен документ в продължение на установения за това срок, електронния документ се съхранява и под формата на хартиено копие, независимо от средството за автентификация.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 26.</w:t>
      </w:r>
      <w:r>
        <w:t xml:space="preserve"> /1/ Електронните документи се съхраняват в срок, който не може да бъде по- малък от срока, установен в нормативен акт за хартиени документи с аналогично предназначение.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Когато не е регламентиран срок по реда на ал.1, срокът за съхранение на определен вид документи се определя от кмета на Община Бургас.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/3/ В случай на невъзможност за съхраняване на електронни документи в сроковете по ал.1, се извършва дублиране на документите на няколко записващи устройства и тяхното периодично копиране.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 27.</w:t>
      </w:r>
      <w:r>
        <w:t xml:space="preserve"> /1/ Копирането на електронни документи с цел по-нататъшното им съхраняване се осъществява в съответствие установения ред за създаване на копия на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>
        <w:t>/2/ При копиране на електронни документи се прави проверка на целостта на данните преди и след извършване на съответните действия.</w:t>
      </w:r>
    </w:p>
    <w:p w:rsidR="00F04A6A" w:rsidRDefault="002809B6">
      <w:pPr>
        <w:pStyle w:val="Bodytext20"/>
        <w:shd w:val="clear" w:color="auto" w:fill="auto"/>
        <w:spacing w:before="0" w:line="264" w:lineRule="exact"/>
        <w:ind w:firstLine="740"/>
        <w:jc w:val="both"/>
      </w:pPr>
      <w:r w:rsidRPr="006B595D">
        <w:rPr>
          <w:b/>
        </w:rPr>
        <w:t>Чл.28.</w:t>
      </w:r>
      <w:r>
        <w:t xml:space="preserve"> Електронно подписаните документи се съхраняват при следните условия:</w:t>
      </w:r>
    </w:p>
    <w:p w:rsidR="00F04A6A" w:rsidRDefault="002809B6">
      <w:pPr>
        <w:pStyle w:val="Bodytext20"/>
        <w:numPr>
          <w:ilvl w:val="0"/>
          <w:numId w:val="8"/>
        </w:numPr>
        <w:shd w:val="clear" w:color="auto" w:fill="auto"/>
        <w:spacing w:before="0" w:line="264" w:lineRule="exact"/>
        <w:ind w:left="1080" w:hanging="340"/>
        <w:jc w:val="both"/>
      </w:pPr>
      <w:r>
        <w:t xml:space="preserve"> информацията, съдържаща се в електронния документ, следва да бъде достъпна за следващо използване;</w:t>
      </w:r>
    </w:p>
    <w:p w:rsidR="00F04A6A" w:rsidRDefault="002809B6">
      <w:pPr>
        <w:pStyle w:val="Bodytext20"/>
        <w:numPr>
          <w:ilvl w:val="0"/>
          <w:numId w:val="8"/>
        </w:numPr>
        <w:shd w:val="clear" w:color="auto" w:fill="auto"/>
        <w:tabs>
          <w:tab w:val="left" w:pos="1088"/>
        </w:tabs>
        <w:spacing w:before="0" w:line="264" w:lineRule="exact"/>
        <w:ind w:left="1080" w:hanging="340"/>
        <w:jc w:val="both"/>
      </w:pPr>
      <w:r>
        <w:t>електронният документ се съхранява във формата, в която е бил създаден, изпратен или получен;</w:t>
      </w:r>
    </w:p>
    <w:p w:rsidR="00F04A6A" w:rsidRDefault="002809B6">
      <w:pPr>
        <w:pStyle w:val="Bodytext20"/>
        <w:numPr>
          <w:ilvl w:val="0"/>
          <w:numId w:val="8"/>
        </w:numPr>
        <w:shd w:val="clear" w:color="auto" w:fill="auto"/>
        <w:tabs>
          <w:tab w:val="left" w:pos="1088"/>
        </w:tabs>
        <w:spacing w:before="0" w:line="264" w:lineRule="exact"/>
        <w:ind w:left="1080" w:hanging="340"/>
        <w:jc w:val="both"/>
      </w:pPr>
      <w:r>
        <w:t>съхранението следва да се извършва по начин, който дава възможност да бъдат установени произходът и предназначението на електронния документ, времето и мястото на неговото изпращане и/или получаване;</w:t>
      </w:r>
    </w:p>
    <w:p w:rsidR="00F04A6A" w:rsidRDefault="002809B6">
      <w:pPr>
        <w:pStyle w:val="Bodytext20"/>
        <w:numPr>
          <w:ilvl w:val="0"/>
          <w:numId w:val="8"/>
        </w:numPr>
        <w:shd w:val="clear" w:color="auto" w:fill="auto"/>
        <w:tabs>
          <w:tab w:val="left" w:pos="1088"/>
        </w:tabs>
        <w:spacing w:before="0" w:after="556" w:line="264" w:lineRule="exact"/>
        <w:ind w:left="1080" w:hanging="340"/>
        <w:jc w:val="both"/>
      </w:pPr>
      <w:r>
        <w:t>при съхраняването са използвани технологии и процедури, които в достатъчна степен защитават данните от изменение или унищожаване.</w:t>
      </w:r>
    </w:p>
    <w:p w:rsidR="00F04A6A" w:rsidRPr="006B595D" w:rsidRDefault="002809B6">
      <w:pPr>
        <w:pStyle w:val="Bodytext20"/>
        <w:shd w:val="clear" w:color="auto" w:fill="auto"/>
        <w:spacing w:before="0"/>
        <w:ind w:firstLine="0"/>
        <w:rPr>
          <w:b/>
        </w:rPr>
      </w:pPr>
      <w:r w:rsidRPr="006B595D">
        <w:rPr>
          <w:b/>
        </w:rPr>
        <w:t>Раздел IV</w:t>
      </w:r>
    </w:p>
    <w:p w:rsidR="00F04A6A" w:rsidRPr="006B595D" w:rsidRDefault="002809B6">
      <w:pPr>
        <w:pStyle w:val="Bodytext20"/>
        <w:shd w:val="clear" w:color="auto" w:fill="auto"/>
        <w:spacing w:before="0" w:after="280"/>
        <w:ind w:firstLine="0"/>
        <w:rPr>
          <w:b/>
        </w:rPr>
      </w:pPr>
      <w:r w:rsidRPr="006B595D">
        <w:rPr>
          <w:b/>
        </w:rPr>
        <w:t>З а щ и т а н а л и ч н и т е д а н н и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 w:rsidRPr="006B595D">
        <w:rPr>
          <w:b/>
        </w:rPr>
        <w:t>Чл.29.</w:t>
      </w:r>
      <w:r>
        <w:t xml:space="preserve"> /1/ Всички действия с постъпили по реда на тази наредба електронно подписани документи в Община Бургас, които съдържат лични данни и действия, свързани с деловодната </w:t>
      </w:r>
      <w:r>
        <w:lastRenderedPageBreak/>
        <w:t>регистрация на електронните документи, доколкото съдържат лични данни, се извършват при спазване на изискванията за защита на личните данни, съгласно Закона за защита на личните данни (ЗЗЛД).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>
        <w:t>/2/ Правото на достъп до лични данни, получени чрез електронни документи, се упражнява от лицата, за които се отнасят данните, по реда на глава пета от ЗЗЛД.</w:t>
      </w:r>
    </w:p>
    <w:p w:rsidR="00F04A6A" w:rsidRDefault="002809B6">
      <w:pPr>
        <w:pStyle w:val="Bodytext20"/>
        <w:shd w:val="clear" w:color="auto" w:fill="auto"/>
        <w:spacing w:before="0" w:after="325" w:line="269" w:lineRule="exact"/>
        <w:ind w:firstLine="740"/>
        <w:jc w:val="both"/>
      </w:pPr>
      <w:r>
        <w:t>/3/ Предоставянето на такива данни на трети лица се извършва при условията и по реда на глава шеста от ЗЗЛД.</w:t>
      </w:r>
    </w:p>
    <w:p w:rsidR="00F04A6A" w:rsidRDefault="002809B6">
      <w:pPr>
        <w:pStyle w:val="Bodytext20"/>
        <w:shd w:val="clear" w:color="auto" w:fill="auto"/>
        <w:spacing w:before="0" w:line="538" w:lineRule="exact"/>
        <w:ind w:left="740" w:right="2360" w:firstLine="1620"/>
        <w:jc w:val="left"/>
      </w:pPr>
      <w:r w:rsidRPr="006B595D">
        <w:rPr>
          <w:b/>
        </w:rPr>
        <w:t>Д о п ъ л н и т е л н а р а з п о р е д б а § 1.</w:t>
      </w:r>
      <w:r>
        <w:t xml:space="preserve"> По смисъла на тази наредба :</w:t>
      </w:r>
    </w:p>
    <w:p w:rsidR="00F04A6A" w:rsidRDefault="002809B6">
      <w:pPr>
        <w:pStyle w:val="Bodytext20"/>
        <w:numPr>
          <w:ilvl w:val="0"/>
          <w:numId w:val="9"/>
        </w:numPr>
        <w:shd w:val="clear" w:color="auto" w:fill="auto"/>
        <w:tabs>
          <w:tab w:val="left" w:pos="1088"/>
        </w:tabs>
        <w:spacing w:before="0" w:line="264" w:lineRule="exact"/>
        <w:ind w:left="1080" w:hanging="340"/>
        <w:jc w:val="both"/>
      </w:pPr>
      <w:r>
        <w:t>“Автентификация “ е разкриване самоличността на автора и съгласието му с електронното изявление.</w:t>
      </w:r>
    </w:p>
    <w:p w:rsidR="00F04A6A" w:rsidRDefault="002809B6">
      <w:pPr>
        <w:pStyle w:val="Bodytext20"/>
        <w:numPr>
          <w:ilvl w:val="0"/>
          <w:numId w:val="9"/>
        </w:numPr>
        <w:shd w:val="clear" w:color="auto" w:fill="auto"/>
        <w:spacing w:before="0" w:line="264" w:lineRule="exact"/>
        <w:ind w:left="1080" w:hanging="340"/>
        <w:jc w:val="both"/>
      </w:pPr>
      <w:r>
        <w:t xml:space="preserve"> “Проверка за целостта на данните” е проверка за наличието на несанкциониран достъп и модификация на документа.</w:t>
      </w:r>
    </w:p>
    <w:p w:rsidR="00F04A6A" w:rsidRDefault="002809B6">
      <w:pPr>
        <w:pStyle w:val="Bodytext20"/>
        <w:numPr>
          <w:ilvl w:val="0"/>
          <w:numId w:val="9"/>
        </w:numPr>
        <w:shd w:val="clear" w:color="auto" w:fill="auto"/>
        <w:tabs>
          <w:tab w:val="left" w:pos="1126"/>
        </w:tabs>
        <w:spacing w:before="0" w:line="264" w:lineRule="exact"/>
        <w:ind w:left="1080" w:hanging="340"/>
        <w:jc w:val="both"/>
      </w:pPr>
      <w:r>
        <w:t>“Електронен документооборот “ е съвкупност от процеси по съставяне, обработка, предаване, получаване, съхранение и използване на електронни документи, както и свързаната с това проверка за автентичност и цялостност на електронните документи, а в случай на необходимост - и с потвърждаване факта на получаване на такива документи.</w:t>
      </w:r>
    </w:p>
    <w:p w:rsidR="00F04A6A" w:rsidRDefault="002809B6">
      <w:pPr>
        <w:pStyle w:val="Bodytext20"/>
        <w:numPr>
          <w:ilvl w:val="0"/>
          <w:numId w:val="9"/>
        </w:numPr>
        <w:shd w:val="clear" w:color="auto" w:fill="auto"/>
        <w:tabs>
          <w:tab w:val="left" w:pos="1126"/>
        </w:tabs>
        <w:spacing w:before="0" w:after="836" w:line="264" w:lineRule="exact"/>
        <w:ind w:left="1080" w:hanging="340"/>
        <w:jc w:val="both"/>
      </w:pPr>
      <w:r>
        <w:t>“Електронна информационна система” е съвкупност от технически средства и програмни методи и процедури използвани за съставяне, обработка, предаване, приемане, съхранение и проверка на електронни документи.</w:t>
      </w:r>
    </w:p>
    <w:p w:rsidR="00F04A6A" w:rsidRPr="006B595D" w:rsidRDefault="002809B6">
      <w:pPr>
        <w:pStyle w:val="Bodytext20"/>
        <w:shd w:val="clear" w:color="auto" w:fill="auto"/>
        <w:spacing w:before="0" w:after="260"/>
        <w:ind w:firstLine="0"/>
        <w:rPr>
          <w:b/>
        </w:rPr>
      </w:pPr>
      <w:r w:rsidRPr="006B595D">
        <w:rPr>
          <w:b/>
        </w:rPr>
        <w:t>П р е х о д н и и з а к л ю ч и т е л н и р а з п о р е д б и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 w:rsidRPr="006B595D">
        <w:rPr>
          <w:b/>
        </w:rPr>
        <w:t>§ 2.</w:t>
      </w:r>
      <w:r>
        <w:t xml:space="preserve"> В едномесечен срок от влизане в сила на тази наредба със заповед на Кмета на Община Бургас се утвърждават Вътрешни правила за извършване и съхраняване на електронно подписани документи.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 w:rsidRPr="006B595D">
        <w:rPr>
          <w:b/>
        </w:rPr>
        <w:t>§ 3.</w:t>
      </w:r>
      <w:r>
        <w:t xml:space="preserve"> За неуредените в тази наредба въпроси се прилагат разпоредбите на ЗЕДЕП.</w:t>
      </w:r>
    </w:p>
    <w:p w:rsidR="00F04A6A" w:rsidRDefault="002809B6">
      <w:pPr>
        <w:pStyle w:val="Bodytext20"/>
        <w:shd w:val="clear" w:color="auto" w:fill="auto"/>
        <w:spacing w:before="0" w:line="269" w:lineRule="exact"/>
        <w:ind w:firstLine="740"/>
        <w:jc w:val="both"/>
      </w:pPr>
      <w:r w:rsidRPr="006B595D">
        <w:rPr>
          <w:b/>
        </w:rPr>
        <w:t>§ 4.</w:t>
      </w:r>
      <w:r>
        <w:t xml:space="preserve"> Тази наредба се приема на основание чл. 41, ал.3 ЗЕДЕП.</w:t>
      </w:r>
    </w:p>
    <w:p w:rsidR="00F04A6A" w:rsidRDefault="002809B6">
      <w:pPr>
        <w:pStyle w:val="Bodytext20"/>
        <w:shd w:val="clear" w:color="auto" w:fill="auto"/>
        <w:spacing w:before="0" w:after="560" w:line="269" w:lineRule="exact"/>
        <w:ind w:firstLine="740"/>
        <w:jc w:val="both"/>
      </w:pPr>
      <w:r w:rsidRPr="006B595D">
        <w:rPr>
          <w:b/>
        </w:rPr>
        <w:t>§ 5.</w:t>
      </w:r>
      <w:r>
        <w:t xml:space="preserve"> Настоящата наредба е приета с решение на Общински съвет - Бургас по т. 4, Протокол № 38 от 20.07.2006 г.</w:t>
      </w:r>
    </w:p>
    <w:p w:rsidR="00F04A6A" w:rsidRDefault="002809B6">
      <w:pPr>
        <w:pStyle w:val="Bodytext40"/>
        <w:shd w:val="clear" w:color="auto" w:fill="auto"/>
        <w:spacing w:before="0"/>
        <w:ind w:left="1480"/>
      </w:pPr>
      <w:r>
        <w:t>Председател на Общински съвет - Бургас:</w:t>
      </w:r>
    </w:p>
    <w:p w:rsidR="00F04A6A" w:rsidRDefault="002809B6">
      <w:pPr>
        <w:pStyle w:val="Bodytext40"/>
        <w:shd w:val="clear" w:color="auto" w:fill="auto"/>
        <w:spacing w:before="0" w:after="280"/>
        <w:ind w:left="6320"/>
      </w:pPr>
      <w:r>
        <w:t>/Лена Бахчеванова/</w:t>
      </w:r>
    </w:p>
    <w:p w:rsidR="00F04A6A" w:rsidRDefault="002809B6">
      <w:pPr>
        <w:pStyle w:val="Bodytext40"/>
        <w:shd w:val="clear" w:color="auto" w:fill="auto"/>
        <w:spacing w:before="0"/>
        <w:ind w:left="2140"/>
      </w:pPr>
      <w:r>
        <w:t>Главен секретар на Община Бургас:</w:t>
      </w:r>
    </w:p>
    <w:p w:rsidR="00F04A6A" w:rsidRDefault="002809B6">
      <w:pPr>
        <w:pStyle w:val="Bodytext40"/>
        <w:shd w:val="clear" w:color="auto" w:fill="auto"/>
        <w:spacing w:before="0"/>
        <w:ind w:left="6320"/>
      </w:pPr>
      <w:r>
        <w:t>/Виржиния Хайк/</w:t>
      </w:r>
    </w:p>
    <w:sectPr w:rsidR="00F04A6A">
      <w:footerReference w:type="default" r:id="rId7"/>
      <w:pgSz w:w="11900" w:h="16840"/>
      <w:pgMar w:top="2137" w:right="1377" w:bottom="2323" w:left="154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6CF" w:rsidRDefault="00AB16CF">
      <w:r>
        <w:separator/>
      </w:r>
    </w:p>
  </w:endnote>
  <w:endnote w:type="continuationSeparator" w:id="0">
    <w:p w:rsidR="00AB16CF" w:rsidRDefault="00AB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A6A" w:rsidRDefault="004B149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6607810</wp:posOffset>
              </wp:positionH>
              <wp:positionV relativeFrom="page">
                <wp:posOffset>9663430</wp:posOffset>
              </wp:positionV>
              <wp:extent cx="70485" cy="1606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4A6A" w:rsidRDefault="002809B6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25505" w:rsidRPr="00525505">
                            <w:rPr>
                              <w:rStyle w:val="Headerorfooter1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0.3pt;margin-top:760.9pt;width:5.5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rJpg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" filled="f" stroked="f">
              <v:textbox style="mso-fit-shape-to-text:t" inset="0,0,0,0">
                <w:txbxContent>
                  <w:p w:rsidR="00F04A6A" w:rsidRDefault="002809B6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25505" w:rsidRPr="00525505">
                      <w:rPr>
                        <w:rStyle w:val="Headerorfooter1"/>
                        <w:noProof/>
                      </w:rPr>
                      <w:t>1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6CF" w:rsidRDefault="00AB16CF"/>
  </w:footnote>
  <w:footnote w:type="continuationSeparator" w:id="0">
    <w:p w:rsidR="00AB16CF" w:rsidRDefault="00AB16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16F4"/>
    <w:multiLevelType w:val="multilevel"/>
    <w:tmpl w:val="7B04D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342301"/>
    <w:multiLevelType w:val="multilevel"/>
    <w:tmpl w:val="34A4C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6502D0"/>
    <w:multiLevelType w:val="multilevel"/>
    <w:tmpl w:val="274C1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470078"/>
    <w:multiLevelType w:val="multilevel"/>
    <w:tmpl w:val="72BC00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2F77ED"/>
    <w:multiLevelType w:val="multilevel"/>
    <w:tmpl w:val="26FAC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FC7861"/>
    <w:multiLevelType w:val="multilevel"/>
    <w:tmpl w:val="07A80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CD30C4"/>
    <w:multiLevelType w:val="multilevel"/>
    <w:tmpl w:val="121C3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2E395C"/>
    <w:multiLevelType w:val="multilevel"/>
    <w:tmpl w:val="5E567D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9B02DB"/>
    <w:multiLevelType w:val="multilevel"/>
    <w:tmpl w:val="996C39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A6A"/>
    <w:rsid w:val="002809B6"/>
    <w:rsid w:val="004B149B"/>
    <w:rsid w:val="00525505"/>
    <w:rsid w:val="005E2536"/>
    <w:rsid w:val="006B595D"/>
    <w:rsid w:val="00AB16CF"/>
    <w:rsid w:val="00BA7625"/>
    <w:rsid w:val="00E8427D"/>
    <w:rsid w:val="00F0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61C86D-7E17-48CC-ADD9-FD0140F1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28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80" w:line="244" w:lineRule="exact"/>
      <w:ind w:hanging="3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540"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2329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Gergana Chanakova</cp:lastModifiedBy>
  <cp:revision>2</cp:revision>
  <dcterms:created xsi:type="dcterms:W3CDTF">2023-11-16T09:09:00Z</dcterms:created>
  <dcterms:modified xsi:type="dcterms:W3CDTF">2023-11-16T09:09:00Z</dcterms:modified>
</cp:coreProperties>
</file>