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172" w:rsidRPr="00D6559D" w:rsidRDefault="004B4172" w:rsidP="004B4172">
      <w:pPr>
        <w:keepNext/>
        <w:keepLines/>
        <w:widowControl w:val="0"/>
        <w:spacing w:after="0" w:line="240" w:lineRule="auto"/>
        <w:ind w:left="40"/>
        <w:jc w:val="center"/>
        <w:outlineLvl w:val="0"/>
        <w:rPr>
          <w:rFonts w:ascii="Times New Roman" w:eastAsia="Times New Roman" w:hAnsi="Times New Roman" w:cs="Times New Roman"/>
          <w:b/>
          <w:spacing w:val="80"/>
          <w:sz w:val="24"/>
          <w:szCs w:val="24"/>
        </w:rPr>
      </w:pPr>
      <w:bookmarkStart w:id="0" w:name="_GoBack"/>
      <w:bookmarkEnd w:id="0"/>
      <w:r w:rsidRPr="00D6559D">
        <w:rPr>
          <w:rFonts w:ascii="Times New Roman" w:eastAsia="Times New Roman" w:hAnsi="Times New Roman" w:cs="Times New Roman"/>
          <w:b/>
          <w:spacing w:val="80"/>
          <w:sz w:val="24"/>
          <w:szCs w:val="24"/>
        </w:rPr>
        <w:t>НАРЕДБА</w:t>
      </w:r>
    </w:p>
    <w:p w:rsidR="004B4172" w:rsidRPr="00D6559D" w:rsidRDefault="004B4172" w:rsidP="004B4172">
      <w:pPr>
        <w:widowControl w:val="0"/>
        <w:spacing w:after="0" w:line="240" w:lineRule="auto"/>
        <w:ind w:left="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b/>
          <w:bCs/>
          <w:sz w:val="24"/>
          <w:szCs w:val="24"/>
        </w:rPr>
        <w:t>ЗА ВРЕМЕННО ИЗПОЛЗВАНЕ НА ЧАСТИ ОТ</w:t>
      </w:r>
      <w:r w:rsidRPr="00D6559D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ТРОТОАРИ, СВОБОДНИ ОБЩЕСТВЕНИ ПЛОЩИ И ЧАСТИ ОТ УЛИЧНИ</w:t>
      </w:r>
      <w:r w:rsidRPr="00D6559D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ПЛАТНА ЗА СТРОИТЕЛНИ ПЛОЩАДКИ</w:t>
      </w:r>
      <w:r w:rsidRPr="00D6559D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НА ТЕРИТОРИЯТА НА ОБЩИНА БУРГАС</w:t>
      </w:r>
    </w:p>
    <w:p w:rsidR="00324FE3" w:rsidRDefault="00324FE3" w:rsidP="00B23621">
      <w:pPr>
        <w:spacing w:after="100" w:afterAutospacing="1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GB"/>
        </w:rPr>
      </w:pPr>
    </w:p>
    <w:p w:rsidR="00B23621" w:rsidRPr="00B23621" w:rsidRDefault="00B23621" w:rsidP="00B23621">
      <w:pPr>
        <w:spacing w:after="100" w:afterAutospacing="1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ru-RU"/>
        </w:rPr>
      </w:pPr>
      <w:proofErr w:type="spellStart"/>
      <w:r w:rsidRPr="00B2362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GB"/>
        </w:rPr>
        <w:t>Приета</w:t>
      </w:r>
      <w:proofErr w:type="spellEnd"/>
      <w:r w:rsidRPr="00B2362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GB"/>
        </w:rPr>
        <w:t xml:space="preserve"> с </w:t>
      </w:r>
      <w:proofErr w:type="spellStart"/>
      <w:r w:rsidRPr="00B2362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GB"/>
        </w:rPr>
        <w:t>решение</w:t>
      </w:r>
      <w:proofErr w:type="spellEnd"/>
      <w:r w:rsidRPr="00B2362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GB"/>
        </w:rPr>
        <w:t xml:space="preserve"> </w:t>
      </w:r>
      <w:proofErr w:type="spellStart"/>
      <w:r w:rsidRPr="00B2362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GB"/>
        </w:rPr>
        <w:t>на</w:t>
      </w:r>
      <w:proofErr w:type="spellEnd"/>
      <w:r w:rsidRPr="00B2362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GB"/>
        </w:rPr>
        <w:t xml:space="preserve"> </w:t>
      </w:r>
      <w:proofErr w:type="spellStart"/>
      <w:r w:rsidRPr="00B2362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GB"/>
        </w:rPr>
        <w:t>Общински</w:t>
      </w:r>
      <w:proofErr w:type="spellEnd"/>
      <w:r w:rsidRPr="00B2362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GB"/>
        </w:rPr>
        <w:t xml:space="preserve"> </w:t>
      </w:r>
      <w:proofErr w:type="spellStart"/>
      <w:r w:rsidRPr="00B2362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GB"/>
        </w:rPr>
        <w:t>съвет</w:t>
      </w:r>
      <w:proofErr w:type="spellEnd"/>
      <w:r w:rsidRPr="00B2362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GB"/>
        </w:rPr>
        <w:t xml:space="preserve"> - </w:t>
      </w:r>
      <w:proofErr w:type="spellStart"/>
      <w:r w:rsidRPr="00B2362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GB"/>
        </w:rPr>
        <w:t>Бургас</w:t>
      </w:r>
      <w:proofErr w:type="spellEnd"/>
      <w:r w:rsidRPr="00B2362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GB"/>
        </w:rPr>
        <w:t xml:space="preserve">, </w:t>
      </w:r>
      <w:proofErr w:type="spellStart"/>
      <w:r w:rsidRPr="00B2362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GB"/>
        </w:rPr>
        <w:t>по</w:t>
      </w:r>
      <w:proofErr w:type="spellEnd"/>
      <w:r w:rsidRPr="00B2362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GB"/>
        </w:rPr>
        <w:t xml:space="preserve"> т.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3</w:t>
      </w:r>
      <w:r w:rsidRPr="00B2362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GB"/>
        </w:rPr>
        <w:t xml:space="preserve">, </w:t>
      </w:r>
      <w:r w:rsidRPr="00B2362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ru-RU"/>
        </w:rPr>
        <w:t xml:space="preserve"> </w:t>
      </w:r>
    </w:p>
    <w:p w:rsidR="004B4172" w:rsidRPr="00B23621" w:rsidRDefault="00B23621" w:rsidP="00B23621">
      <w:pPr>
        <w:widowControl w:val="0"/>
        <w:spacing w:after="0" w:line="240" w:lineRule="auto"/>
        <w:ind w:left="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B2362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GB"/>
        </w:rPr>
        <w:t>Протокол</w:t>
      </w:r>
      <w:proofErr w:type="spellEnd"/>
      <w:r w:rsidRPr="00B2362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GB"/>
        </w:rPr>
        <w:t xml:space="preserve"> № 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47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GB"/>
        </w:rPr>
        <w:t>/31</w:t>
      </w:r>
      <w:r w:rsidRPr="00B2362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GB"/>
        </w:rPr>
        <w:t>.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ru-RU"/>
        </w:rPr>
        <w:t>01</w:t>
      </w:r>
      <w:r w:rsidRPr="00B2362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GB"/>
        </w:rPr>
        <w:t>.20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ru-RU"/>
        </w:rPr>
        <w:t>23</w:t>
      </w:r>
      <w:r w:rsidRPr="00B2362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GB"/>
        </w:rPr>
        <w:t xml:space="preserve"> г.</w:t>
      </w:r>
    </w:p>
    <w:p w:rsidR="004B4172" w:rsidRPr="00D6559D" w:rsidRDefault="004B4172" w:rsidP="004B4172">
      <w:pPr>
        <w:keepNext/>
        <w:keepLines/>
        <w:widowControl w:val="0"/>
        <w:spacing w:after="0" w:line="240" w:lineRule="auto"/>
        <w:ind w:left="4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B4172" w:rsidRPr="00D6559D" w:rsidRDefault="004B4172" w:rsidP="00B23621">
      <w:pPr>
        <w:keepNext/>
        <w:keepLines/>
        <w:widowControl w:val="0"/>
        <w:tabs>
          <w:tab w:val="left" w:pos="1421"/>
        </w:tabs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" w:name="bookmark2"/>
      <w:r w:rsidRPr="00D6559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I. </w:t>
      </w:r>
      <w:r w:rsidRPr="00D6559D">
        <w:rPr>
          <w:rFonts w:ascii="Times New Roman" w:eastAsia="Times New Roman" w:hAnsi="Times New Roman" w:cs="Times New Roman"/>
          <w:b/>
          <w:bCs/>
          <w:sz w:val="24"/>
          <w:szCs w:val="24"/>
        </w:rPr>
        <w:t>ОБЩИ РАЗПОРЕДБИ</w:t>
      </w:r>
      <w:bookmarkEnd w:id="1"/>
    </w:p>
    <w:p w:rsidR="00B23621" w:rsidRDefault="00B23621" w:rsidP="004B4172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B4172" w:rsidRPr="00D6559D" w:rsidRDefault="004B4172" w:rsidP="004B4172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b/>
          <w:sz w:val="24"/>
          <w:szCs w:val="24"/>
        </w:rPr>
        <w:t>Чл. 1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>. Тази наредба определя реда и условията за временно използване на части от тротоари, свободни обществени площи и части от улични платна за строителни площадки.</w:t>
      </w:r>
    </w:p>
    <w:p w:rsidR="004B4172" w:rsidRPr="00D6559D" w:rsidRDefault="004B4172" w:rsidP="004B4172">
      <w:pPr>
        <w:widowControl w:val="0"/>
        <w:shd w:val="clear" w:color="auto" w:fill="FFFFFF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b/>
          <w:sz w:val="24"/>
          <w:szCs w:val="24"/>
        </w:rPr>
        <w:t>Чл. 2.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 xml:space="preserve"> Временното използване на части от тротоари, свободни обществени площи и части от улични платна за строителна площадка при строителство, става въз основа на разрешение и заплащане такса за ползване, определена в Наредбата за определяне и администриране на местните такси и цени на услуги на територията на община Бургас, приета от Общинския съвет.</w:t>
      </w:r>
    </w:p>
    <w:p w:rsidR="004B4172" w:rsidRPr="00D6559D" w:rsidRDefault="004B4172" w:rsidP="004B4172">
      <w:pPr>
        <w:widowControl w:val="0"/>
        <w:shd w:val="clear" w:color="auto" w:fill="FFFFFF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B4172" w:rsidRPr="00D6559D" w:rsidRDefault="004B4172" w:rsidP="00B23621">
      <w:pPr>
        <w:keepNext/>
        <w:keepLines/>
        <w:widowControl w:val="0"/>
        <w:tabs>
          <w:tab w:val="left" w:pos="1421"/>
        </w:tabs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2" w:name="bookmark3"/>
      <w:r w:rsidRPr="00D6559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II. </w:t>
      </w:r>
      <w:r w:rsidRPr="00D6559D">
        <w:rPr>
          <w:rFonts w:ascii="Times New Roman" w:eastAsia="Times New Roman" w:hAnsi="Times New Roman" w:cs="Times New Roman"/>
          <w:b/>
          <w:bCs/>
          <w:sz w:val="24"/>
          <w:szCs w:val="24"/>
        </w:rPr>
        <w:t>ИЗДАВАНЕ НА РАЗРЕШЕНИЯ</w:t>
      </w:r>
      <w:bookmarkEnd w:id="2"/>
    </w:p>
    <w:p w:rsidR="00B23621" w:rsidRDefault="00B23621" w:rsidP="004B4172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B4172" w:rsidRPr="00D6559D" w:rsidRDefault="004B4172" w:rsidP="004B4172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b/>
          <w:sz w:val="24"/>
          <w:szCs w:val="24"/>
        </w:rPr>
        <w:t>Чл. 3.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 xml:space="preserve"> (1) Разрешение по чл.2 се издава при извършване на строителни и ремонтни дейности, които засягат изброените в чл.1 площи. Разреш</w:t>
      </w:r>
      <w:r>
        <w:rPr>
          <w:rFonts w:ascii="Times New Roman" w:eastAsia="Times New Roman" w:hAnsi="Times New Roman" w:cs="Times New Roman"/>
          <w:sz w:val="24"/>
          <w:szCs w:val="24"/>
        </w:rPr>
        <w:t>ението се издава за срок не по-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>дълъг от един месец.</w:t>
      </w:r>
    </w:p>
    <w:p w:rsidR="004B4172" w:rsidRPr="00D6559D" w:rsidRDefault="004B4172" w:rsidP="004B4172">
      <w:pPr>
        <w:widowControl w:val="0"/>
        <w:numPr>
          <w:ilvl w:val="0"/>
          <w:numId w:val="1"/>
        </w:numPr>
        <w:tabs>
          <w:tab w:val="left" w:pos="1218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sz w:val="24"/>
          <w:szCs w:val="24"/>
        </w:rPr>
        <w:t>В случай че е необходимо използване на площите за период по-дълъг от един месец, срокът на разрешението се удължава след заплащане на съответната такса.</w:t>
      </w:r>
    </w:p>
    <w:p w:rsidR="004B4172" w:rsidRPr="00D6559D" w:rsidRDefault="004B4172" w:rsidP="004B4172">
      <w:pPr>
        <w:widowControl w:val="0"/>
        <w:numPr>
          <w:ilvl w:val="0"/>
          <w:numId w:val="1"/>
        </w:numPr>
        <w:tabs>
          <w:tab w:val="left" w:pos="1218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sz w:val="24"/>
          <w:szCs w:val="24"/>
        </w:rPr>
        <w:t xml:space="preserve">Определянето на таксата за използването на заеманата площ от тротоари, свободни обществени площи, части от улични платна, става въз основа на доказана необходимост от допълнителна площ в одобрен и/или съгласуван План за безопасност и здраве </w:t>
      </w:r>
      <w:r w:rsidRPr="00D6559D"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>ПБЗ</w:t>
      </w:r>
      <w:r w:rsidRPr="00D6559D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 xml:space="preserve"> за строежа  и/или замерване на място.</w:t>
      </w:r>
    </w:p>
    <w:p w:rsidR="004B4172" w:rsidRPr="00D6559D" w:rsidRDefault="004B4172" w:rsidP="004B4172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b/>
          <w:sz w:val="24"/>
          <w:szCs w:val="24"/>
        </w:rPr>
        <w:t>Чл.4.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 xml:space="preserve"> (1) Искането за издаване на разрешението по чл.2 се заявява преди започване на строителни и ремонтни дейности или преди откриване на строителната площадка по реда на чл.157 ал. 1 ЗУТ, когато строежът е с влязло в сила Разрешение за строеж.</w:t>
      </w:r>
    </w:p>
    <w:p w:rsidR="004B4172" w:rsidRDefault="004B4172" w:rsidP="004B4172">
      <w:pPr>
        <w:widowControl w:val="0"/>
        <w:tabs>
          <w:tab w:val="left" w:pos="12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1B1">
        <w:rPr>
          <w:rFonts w:ascii="Times New Roman" w:eastAsia="Times New Roman" w:hAnsi="Times New Roman" w:cs="Times New Roman"/>
          <w:sz w:val="24"/>
          <w:szCs w:val="24"/>
        </w:rPr>
        <w:t>(2)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 xml:space="preserve"> Искането за издаване на разрешение за временно използване на части от тротоари, свободни обществени площи и части от улични платна за строителни площадки се заявява от възложителя и/или строителя в съответния Це</w:t>
      </w:r>
      <w:r>
        <w:rPr>
          <w:rFonts w:ascii="Times New Roman" w:eastAsia="Times New Roman" w:hAnsi="Times New Roman" w:cs="Times New Roman"/>
          <w:sz w:val="24"/>
          <w:szCs w:val="24"/>
        </w:rPr>
        <w:t>нтър за административни услуги (ЦАУ)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 xml:space="preserve"> по местонахождение на строежа, въз основа на одобре</w:t>
      </w:r>
      <w:r>
        <w:rPr>
          <w:rFonts w:ascii="Times New Roman" w:eastAsia="Times New Roman" w:hAnsi="Times New Roman" w:cs="Times New Roman"/>
          <w:sz w:val="24"/>
          <w:szCs w:val="24"/>
        </w:rPr>
        <w:t>н План за безопасност и здраве (ПБЗ).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 xml:space="preserve"> В искането следва да се посочи срок за изпълнението на </w:t>
      </w:r>
      <w:r>
        <w:rPr>
          <w:rFonts w:ascii="Times New Roman" w:eastAsia="Times New Roman" w:hAnsi="Times New Roman" w:cs="Times New Roman"/>
          <w:sz w:val="24"/>
          <w:szCs w:val="24"/>
        </w:rPr>
        <w:t>строителството и/или строително-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 xml:space="preserve">ремонтните дейности, който не може да е по-дълъг от един месец и заетата площ в </w:t>
      </w:r>
      <w:proofErr w:type="spellStart"/>
      <w:r w:rsidRPr="00D6559D">
        <w:rPr>
          <w:rFonts w:ascii="Times New Roman" w:eastAsia="Times New Roman" w:hAnsi="Times New Roman" w:cs="Times New Roman"/>
          <w:sz w:val="24"/>
          <w:szCs w:val="24"/>
        </w:rPr>
        <w:t>кв.м</w:t>
      </w:r>
      <w:proofErr w:type="spellEnd"/>
      <w:r w:rsidRPr="00D6559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B4172" w:rsidRPr="00D6559D" w:rsidRDefault="004B4172" w:rsidP="004B4172">
      <w:pPr>
        <w:widowControl w:val="0"/>
        <w:tabs>
          <w:tab w:val="left" w:pos="12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>В Плана за безопасност и здраве задължително следва да бъдат посочени размерът и очертанията на площите за заемане, извън границите на имота, във връзка с реализиране на обекта, при спазване на следните условия:</w:t>
      </w:r>
    </w:p>
    <w:p w:rsidR="004B4172" w:rsidRPr="00D6559D" w:rsidRDefault="004B4172" w:rsidP="004B4172">
      <w:pPr>
        <w:widowControl w:val="0"/>
        <w:numPr>
          <w:ilvl w:val="0"/>
          <w:numId w:val="2"/>
        </w:numPr>
        <w:tabs>
          <w:tab w:val="left" w:pos="756"/>
        </w:tabs>
        <w:spacing w:after="0" w:line="240" w:lineRule="auto"/>
        <w:ind w:left="780" w:hanging="3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sz w:val="24"/>
          <w:szCs w:val="24"/>
        </w:rPr>
        <w:t>минимално необходима площ;</w:t>
      </w:r>
    </w:p>
    <w:p w:rsidR="004B4172" w:rsidRPr="00D6559D" w:rsidRDefault="004B4172" w:rsidP="004B4172">
      <w:pPr>
        <w:widowControl w:val="0"/>
        <w:numPr>
          <w:ilvl w:val="0"/>
          <w:numId w:val="2"/>
        </w:numPr>
        <w:tabs>
          <w:tab w:val="left" w:pos="756"/>
        </w:tabs>
        <w:spacing w:after="0" w:line="240" w:lineRule="auto"/>
        <w:ind w:left="780" w:hanging="3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sz w:val="24"/>
          <w:szCs w:val="24"/>
        </w:rPr>
        <w:t>осигу</w:t>
      </w:r>
      <w:r>
        <w:rPr>
          <w:rFonts w:ascii="Times New Roman" w:eastAsia="Times New Roman" w:hAnsi="Times New Roman" w:cs="Times New Roman"/>
          <w:sz w:val="24"/>
          <w:szCs w:val="24"/>
        </w:rPr>
        <w:t>ряване на пешеходното движение (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>осигуряване на свободен тротоар с ширина минимум 0.75 м или възможност за пешеход</w:t>
      </w:r>
      <w:r>
        <w:rPr>
          <w:rFonts w:ascii="Times New Roman" w:eastAsia="Times New Roman" w:hAnsi="Times New Roman" w:cs="Times New Roman"/>
          <w:sz w:val="24"/>
          <w:szCs w:val="24"/>
        </w:rPr>
        <w:t>но движение по отсрещен тротоар)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>, при спазване разпоредбите на Закона за пътищата;</w:t>
      </w:r>
    </w:p>
    <w:p w:rsidR="004B4172" w:rsidRPr="00D6559D" w:rsidRDefault="004B4172" w:rsidP="004B4172">
      <w:pPr>
        <w:widowControl w:val="0"/>
        <w:numPr>
          <w:ilvl w:val="0"/>
          <w:numId w:val="2"/>
        </w:numPr>
        <w:tabs>
          <w:tab w:val="left" w:pos="756"/>
        </w:tabs>
        <w:spacing w:after="0" w:line="240" w:lineRule="auto"/>
        <w:ind w:left="780" w:hanging="3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sz w:val="24"/>
          <w:szCs w:val="24"/>
        </w:rPr>
        <w:t>осигуряване на безопасността на транспортното движение;</w:t>
      </w:r>
    </w:p>
    <w:p w:rsidR="004B4172" w:rsidRPr="00D6559D" w:rsidRDefault="004B4172" w:rsidP="004B4172">
      <w:pPr>
        <w:widowControl w:val="0"/>
        <w:numPr>
          <w:ilvl w:val="0"/>
          <w:numId w:val="2"/>
        </w:numPr>
        <w:tabs>
          <w:tab w:val="left" w:pos="756"/>
        </w:tabs>
        <w:spacing w:after="0" w:line="240" w:lineRule="auto"/>
        <w:ind w:left="780" w:hanging="3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sz w:val="24"/>
          <w:szCs w:val="24"/>
        </w:rPr>
        <w:lastRenderedPageBreak/>
        <w:t>очертания и площ на строителната площадка при разл</w:t>
      </w:r>
      <w:r>
        <w:rPr>
          <w:rFonts w:ascii="Times New Roman" w:eastAsia="Times New Roman" w:hAnsi="Times New Roman" w:cs="Times New Roman"/>
          <w:sz w:val="24"/>
          <w:szCs w:val="24"/>
        </w:rPr>
        <w:t>ичните етапи на строителството (ако е необходимо)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B4172" w:rsidRPr="00D6559D" w:rsidRDefault="004B4172" w:rsidP="004B4172">
      <w:pPr>
        <w:widowControl w:val="0"/>
        <w:numPr>
          <w:ilvl w:val="0"/>
          <w:numId w:val="2"/>
        </w:numPr>
        <w:tabs>
          <w:tab w:val="left" w:pos="756"/>
        </w:tabs>
        <w:spacing w:after="0" w:line="240" w:lineRule="auto"/>
        <w:ind w:left="780" w:hanging="3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sz w:val="24"/>
          <w:szCs w:val="24"/>
        </w:rPr>
        <w:t>времетраене на различните етапи</w:t>
      </w:r>
      <w:r>
        <w:rPr>
          <w:rFonts w:ascii="Times New Roman" w:eastAsia="Times New Roman" w:hAnsi="Times New Roman" w:cs="Times New Roman"/>
          <w:sz w:val="24"/>
          <w:szCs w:val="24"/>
        </w:rPr>
        <w:t>, посочено в календарен график (ако е необходимо)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B4172" w:rsidRPr="00D6559D" w:rsidRDefault="004B4172" w:rsidP="004B417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b/>
          <w:sz w:val="24"/>
          <w:szCs w:val="24"/>
        </w:rPr>
        <w:t>Чл. 5.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 xml:space="preserve"> При установено несъответствие с изискванията на одобреното ПБЗ и реализираната на място ограда, специалист „Контрол на строителството“ или „Контрол инфраструктура, озеленяване и благоустрояване“ по местонахождение на строежа, дава писмени предписания и срок на възложителите за отстраняването им.</w:t>
      </w:r>
    </w:p>
    <w:p w:rsidR="004B4172" w:rsidRPr="00D6559D" w:rsidRDefault="004B4172" w:rsidP="00B2362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b/>
          <w:sz w:val="24"/>
          <w:szCs w:val="24"/>
        </w:rPr>
        <w:t>Чл. 6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 xml:space="preserve"> (1) Разрешенията се издават в 3-дневен срок от постъпване на искането от Директора съответния Це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нтър за административни услуги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ЦАУ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 xml:space="preserve"> по местонахождение на строежа.</w:t>
      </w:r>
    </w:p>
    <w:p w:rsidR="004B4172" w:rsidRPr="00D6559D" w:rsidRDefault="004B4172" w:rsidP="004B4172">
      <w:pPr>
        <w:widowControl w:val="0"/>
        <w:numPr>
          <w:ilvl w:val="0"/>
          <w:numId w:val="3"/>
        </w:numPr>
        <w:tabs>
          <w:tab w:val="left" w:pos="1252"/>
        </w:tabs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sz w:val="24"/>
          <w:szCs w:val="24"/>
        </w:rPr>
        <w:t>Разрешението по ал.1 се издава в писмена форма и съдържа:</w:t>
      </w:r>
    </w:p>
    <w:p w:rsidR="004B4172" w:rsidRPr="00D6559D" w:rsidRDefault="004B4172" w:rsidP="004B4172">
      <w:pPr>
        <w:widowControl w:val="0"/>
        <w:numPr>
          <w:ilvl w:val="0"/>
          <w:numId w:val="4"/>
        </w:numPr>
        <w:tabs>
          <w:tab w:val="left" w:pos="1071"/>
        </w:tabs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sz w:val="24"/>
          <w:szCs w:val="24"/>
        </w:rPr>
        <w:t>наименование на органа, който го издава;</w:t>
      </w:r>
    </w:p>
    <w:p w:rsidR="004B4172" w:rsidRPr="00D6559D" w:rsidRDefault="004B4172" w:rsidP="004B4172">
      <w:pPr>
        <w:widowControl w:val="0"/>
        <w:numPr>
          <w:ilvl w:val="0"/>
          <w:numId w:val="4"/>
        </w:numPr>
        <w:tabs>
          <w:tab w:val="left" w:pos="1104"/>
        </w:tabs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sz w:val="24"/>
          <w:szCs w:val="24"/>
        </w:rPr>
        <w:t>наименование на акта с регистрационен номер;</w:t>
      </w:r>
    </w:p>
    <w:p w:rsidR="004B4172" w:rsidRPr="00D6559D" w:rsidRDefault="004B4172" w:rsidP="004B4172">
      <w:pPr>
        <w:widowControl w:val="0"/>
        <w:numPr>
          <w:ilvl w:val="0"/>
          <w:numId w:val="4"/>
        </w:numPr>
        <w:tabs>
          <w:tab w:val="left" w:pos="1104"/>
        </w:tabs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sz w:val="24"/>
          <w:szCs w:val="24"/>
        </w:rPr>
        <w:t xml:space="preserve">адресат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 xml:space="preserve"> строител и/или възложител;</w:t>
      </w:r>
    </w:p>
    <w:p w:rsidR="004B4172" w:rsidRPr="00D6559D" w:rsidRDefault="004B4172" w:rsidP="004B4172">
      <w:pPr>
        <w:widowControl w:val="0"/>
        <w:numPr>
          <w:ilvl w:val="0"/>
          <w:numId w:val="4"/>
        </w:numPr>
        <w:tabs>
          <w:tab w:val="left" w:pos="1036"/>
        </w:tabs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sz w:val="24"/>
          <w:szCs w:val="24"/>
        </w:rPr>
        <w:t xml:space="preserve">фактически и правни основания за издаването му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 xml:space="preserve"> размер на заеманата площ, констативни протоколи и др.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 xml:space="preserve"> свързани с конкретния строеж;</w:t>
      </w:r>
    </w:p>
    <w:p w:rsidR="004B4172" w:rsidRPr="00D6559D" w:rsidRDefault="004B4172" w:rsidP="004B4172">
      <w:pPr>
        <w:widowControl w:val="0"/>
        <w:numPr>
          <w:ilvl w:val="0"/>
          <w:numId w:val="4"/>
        </w:numPr>
        <w:tabs>
          <w:tab w:val="left" w:pos="1109"/>
        </w:tabs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sz w:val="24"/>
          <w:szCs w:val="24"/>
        </w:rPr>
        <w:t>разпореждане относно размера на таксата, която се заплаща при получаването му;</w:t>
      </w:r>
    </w:p>
    <w:p w:rsidR="004B4172" w:rsidRPr="00D6559D" w:rsidRDefault="004B4172" w:rsidP="004B4172">
      <w:pPr>
        <w:widowControl w:val="0"/>
        <w:tabs>
          <w:tab w:val="left" w:pos="12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6329">
        <w:rPr>
          <w:rFonts w:ascii="Times New Roman" w:eastAsia="Times New Roman" w:hAnsi="Times New Roman" w:cs="Times New Roman"/>
          <w:sz w:val="24"/>
          <w:szCs w:val="24"/>
        </w:rPr>
        <w:t>(3)</w:t>
      </w:r>
      <w:r w:rsidRPr="00D6559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 xml:space="preserve">Когато срокът за заемане на площта е по-кратък от един месец, таксата се заплаща в календарни дни, пропорционално изчислена според периода, за който ще се заемат площите.  </w:t>
      </w:r>
    </w:p>
    <w:p w:rsidR="004B4172" w:rsidRPr="00D6559D" w:rsidRDefault="004B4172" w:rsidP="004B4172">
      <w:pPr>
        <w:widowControl w:val="0"/>
        <w:shd w:val="clear" w:color="auto" w:fill="FFFFFF"/>
        <w:tabs>
          <w:tab w:val="left" w:pos="117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6329">
        <w:rPr>
          <w:rFonts w:ascii="Times New Roman" w:eastAsia="Times New Roman" w:hAnsi="Times New Roman" w:cs="Times New Roman"/>
          <w:sz w:val="24"/>
          <w:szCs w:val="24"/>
        </w:rPr>
        <w:t>(4)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 xml:space="preserve"> Издаденото разрешение задължително се вписва в протокола за откриване на строителната площадка и се изисква от длъжностното лице от общинската администрация, присъстващо на откриването на площадката по чл. 157, ал.2 от ЗУТ.</w:t>
      </w:r>
    </w:p>
    <w:p w:rsidR="004B4172" w:rsidRPr="00D6559D" w:rsidRDefault="004B4172" w:rsidP="004B4172">
      <w:pPr>
        <w:widowControl w:val="0"/>
        <w:shd w:val="clear" w:color="auto" w:fill="FFFFFF"/>
        <w:tabs>
          <w:tab w:val="left" w:pos="1170"/>
        </w:tabs>
        <w:spacing w:after="0" w:line="240" w:lineRule="auto"/>
        <w:ind w:hanging="3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B4172" w:rsidRPr="00D6559D" w:rsidRDefault="004B4172" w:rsidP="00B23621">
      <w:pPr>
        <w:widowControl w:val="0"/>
        <w:tabs>
          <w:tab w:val="left" w:pos="1252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III. </w:t>
      </w:r>
      <w:r w:rsidRPr="00D6559D">
        <w:rPr>
          <w:rFonts w:ascii="Times New Roman" w:eastAsia="Times New Roman" w:hAnsi="Times New Roman" w:cs="Times New Roman"/>
          <w:b/>
          <w:bCs/>
          <w:sz w:val="24"/>
          <w:szCs w:val="24"/>
        </w:rPr>
        <w:t>ИЗИСКВАНИЯ ПРИ ВРЕМЕННО ИЗПОЛЗВАНЕ НА ЧАСТИ ОТ ТРОТОАРИ, СВОБОДНИ ОБЩЕСТВЕНИ ПЛОЩИ И УЛИЧНИ ПЛАТНА ЗА СТРОИТЕЛНИ ПЛОЩАДКИ</w:t>
      </w:r>
    </w:p>
    <w:p w:rsidR="00B23621" w:rsidRDefault="00B23621" w:rsidP="004B4172">
      <w:pPr>
        <w:widowControl w:val="0"/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B4172" w:rsidRPr="00D6559D" w:rsidRDefault="004B4172" w:rsidP="004B4172">
      <w:pPr>
        <w:widowControl w:val="0"/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b/>
          <w:sz w:val="24"/>
          <w:szCs w:val="24"/>
        </w:rPr>
        <w:t>Чл. 7.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 xml:space="preserve"> (1) Временното ползване на площите по чл.1 става след откриване на строителната площадка или преди започване на строителни и ремонтни дейности, при следните условия:</w:t>
      </w:r>
    </w:p>
    <w:p w:rsidR="004B4172" w:rsidRPr="00D6559D" w:rsidRDefault="004B4172" w:rsidP="004B4172">
      <w:pPr>
        <w:widowControl w:val="0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sz w:val="24"/>
          <w:szCs w:val="24"/>
        </w:rPr>
        <w:t>наличие на разрешение за временно използване на части от тротоари, свободни обществени площи и части от улични платна за строителни площадки;</w:t>
      </w:r>
    </w:p>
    <w:p w:rsidR="004B4172" w:rsidRPr="00B23621" w:rsidRDefault="004B4172" w:rsidP="00B23621">
      <w:pPr>
        <w:widowControl w:val="0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sz w:val="24"/>
          <w:szCs w:val="24"/>
        </w:rPr>
        <w:t>квитанция за платена такса;</w:t>
      </w:r>
    </w:p>
    <w:p w:rsidR="004B4172" w:rsidRPr="00D6559D" w:rsidRDefault="004B4172" w:rsidP="004B4172">
      <w:pPr>
        <w:widowControl w:val="0"/>
        <w:tabs>
          <w:tab w:val="left" w:pos="122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sz w:val="24"/>
          <w:szCs w:val="24"/>
        </w:rPr>
        <w:t>(2) Наличието на документите по ал.1 се отразява от специалист „Контрол на строителството“ или „Контрол инфраструктура, озеленяване и благоустрояване“ в протокола за откриване на строителната площадка.</w:t>
      </w:r>
    </w:p>
    <w:p w:rsidR="004B4172" w:rsidRPr="00D6559D" w:rsidRDefault="004B4172" w:rsidP="004B4172">
      <w:pPr>
        <w:widowControl w:val="0"/>
        <w:tabs>
          <w:tab w:val="left" w:pos="122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sz w:val="24"/>
          <w:szCs w:val="24"/>
        </w:rPr>
        <w:t>(3) Състоянието на разрешените за заемане площи, преди издаване на разрешението по чл.2, се установява с констативен протокол, придружен със снимков материал, от специалистите „Контрол на строителството“ или „Контрол инфраструктура, озеленяване и благоустрояване“ съответния Це</w:t>
      </w:r>
      <w:r>
        <w:rPr>
          <w:rFonts w:ascii="Times New Roman" w:eastAsia="Times New Roman" w:hAnsi="Times New Roman" w:cs="Times New Roman"/>
          <w:sz w:val="24"/>
          <w:szCs w:val="24"/>
        </w:rPr>
        <w:t>нтър за административни услуги (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>ЦАУ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>, в присъствието на представител на строителя и/или възложителя. Констативният протокол се подписва от длъжностни лица от общинската администрация и от представител на строителя и/или възложителя.</w:t>
      </w:r>
    </w:p>
    <w:p w:rsidR="004B4172" w:rsidRPr="00D6559D" w:rsidRDefault="004B4172" w:rsidP="004B4172">
      <w:pPr>
        <w:widowControl w:val="0"/>
        <w:tabs>
          <w:tab w:val="left" w:pos="122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sz w:val="24"/>
          <w:szCs w:val="24"/>
        </w:rPr>
        <w:t>(4) В протоколите за откриване на строителни площадки задължително се описва състоянието на заеманите части, съгласно констатациите в констативния протокол по ал.3.</w:t>
      </w:r>
    </w:p>
    <w:p w:rsidR="004B4172" w:rsidRPr="00D6559D" w:rsidRDefault="004B4172" w:rsidP="004B4172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b/>
          <w:sz w:val="24"/>
          <w:szCs w:val="24"/>
        </w:rPr>
        <w:t>Чл.8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 xml:space="preserve"> Строителят е длъжен да спазва очертанията и размера на разрешеното 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ограждане в различните етапи от реализирането на строежа и да заплаща предварително дължимите такси за разрешените за </w:t>
      </w:r>
      <w:r w:rsidRPr="0039465A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bg-BG" w:bidi="bg-BG"/>
        </w:rPr>
        <w:t>реално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 xml:space="preserve"> ползваните площи.</w:t>
      </w:r>
    </w:p>
    <w:p w:rsidR="004B4172" w:rsidRPr="00D6559D" w:rsidRDefault="004B4172" w:rsidP="004B4172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b/>
          <w:sz w:val="24"/>
          <w:szCs w:val="24"/>
        </w:rPr>
        <w:t>Чл.9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>(1) След отпадане на необходимостта от ползване, заетите площи се предават във вида им, описан в констативния протокол по чл.7,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>ал.3.</w:t>
      </w:r>
    </w:p>
    <w:p w:rsidR="004B4172" w:rsidRPr="00D6559D" w:rsidRDefault="004B4172" w:rsidP="004B4172">
      <w:pPr>
        <w:widowControl w:val="0"/>
        <w:numPr>
          <w:ilvl w:val="0"/>
          <w:numId w:val="5"/>
        </w:numPr>
        <w:tabs>
          <w:tab w:val="left" w:pos="1225"/>
        </w:tabs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sz w:val="24"/>
          <w:szCs w:val="24"/>
        </w:rPr>
        <w:t>Нанесени щети, вследствие на ползването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 xml:space="preserve"> следва да бъдат възстановени за сметка на строит</w:t>
      </w:r>
      <w:r>
        <w:rPr>
          <w:rFonts w:ascii="Times New Roman" w:eastAsia="Times New Roman" w:hAnsi="Times New Roman" w:cs="Times New Roman"/>
          <w:sz w:val="24"/>
          <w:szCs w:val="24"/>
        </w:rPr>
        <w:t>еля или възложителя, в случаите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 xml:space="preserve"> когато не се изисква договор със строител по Закона за камарата на строителите.</w:t>
      </w:r>
    </w:p>
    <w:p w:rsidR="004B4172" w:rsidRPr="00D6559D" w:rsidRDefault="004B4172" w:rsidP="004B4172">
      <w:pPr>
        <w:widowControl w:val="0"/>
        <w:numPr>
          <w:ilvl w:val="0"/>
          <w:numId w:val="5"/>
        </w:numPr>
        <w:tabs>
          <w:tab w:val="left" w:pos="1225"/>
        </w:tabs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sz w:val="24"/>
          <w:szCs w:val="24"/>
        </w:rPr>
        <w:t>При освобождаване на заетите площи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 xml:space="preserve"> състоянието им се описва в констативен протокол, съставен от специалистите </w:t>
      </w: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 xml:space="preserve">Контрол на строителството“ или „Контрол инфраструктура, озеленяване и благоустрояване“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>съответния Це</w:t>
      </w:r>
      <w:r>
        <w:rPr>
          <w:rFonts w:ascii="Times New Roman" w:eastAsia="Times New Roman" w:hAnsi="Times New Roman" w:cs="Times New Roman"/>
          <w:sz w:val="24"/>
          <w:szCs w:val="24"/>
        </w:rPr>
        <w:t>нтър за административни услуги (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>ЦАУ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>, в който се отразява и изпълнението задълженията за заплащане на дължимата такса целия период на заемане и се предава на директора на съответната дирекция ЦАУ за контрол.</w:t>
      </w:r>
    </w:p>
    <w:p w:rsidR="004B4172" w:rsidRPr="00D6559D" w:rsidRDefault="004B4172" w:rsidP="004B4172">
      <w:pPr>
        <w:widowControl w:val="0"/>
        <w:numPr>
          <w:ilvl w:val="0"/>
          <w:numId w:val="5"/>
        </w:numPr>
        <w:tabs>
          <w:tab w:val="left" w:pos="1225"/>
        </w:tabs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sz w:val="24"/>
          <w:szCs w:val="24"/>
        </w:rPr>
        <w:t>В случаите на констатирани несъответствия на изпълнените възстановителни работи с описаните в констативния протокол по чл.7, ал.3, с констативния протокол по ал.2 директорът на съответната дирекция ЦАУ дават задължителни указания за извършване на възстановителни дейности, до окончателното завършване на строежа и въвеждането му в експлоатация.</w:t>
      </w:r>
    </w:p>
    <w:p w:rsidR="004B4172" w:rsidRPr="00D6559D" w:rsidRDefault="004B4172" w:rsidP="004B4172">
      <w:pPr>
        <w:widowControl w:val="0"/>
        <w:numPr>
          <w:ilvl w:val="0"/>
          <w:numId w:val="5"/>
        </w:numPr>
        <w:tabs>
          <w:tab w:val="left" w:pos="1169"/>
        </w:tabs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sz w:val="24"/>
          <w:szCs w:val="24"/>
        </w:rPr>
        <w:t>Съставеният констативен протокол по ал.3 се връчва на строителя или възложителя по реда на а §4 от ДР на ЗУТ.</w:t>
      </w:r>
    </w:p>
    <w:p w:rsidR="004B4172" w:rsidRPr="00D6559D" w:rsidRDefault="004B4172" w:rsidP="004B4172">
      <w:pPr>
        <w:widowControl w:val="0"/>
        <w:numPr>
          <w:ilvl w:val="0"/>
          <w:numId w:val="5"/>
        </w:numPr>
        <w:tabs>
          <w:tab w:val="left" w:pos="1164"/>
        </w:tabs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sz w:val="24"/>
          <w:szCs w:val="24"/>
        </w:rPr>
        <w:t xml:space="preserve">Изпълнените предписания по ал.4 се приемат с констативен протокол, съставен от специалистите </w:t>
      </w: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>Контрол на строителството“ или „Контрол инфраструктура,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озеленяване и благоустрояване“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 xml:space="preserve"> към съответния Център за административни услуги, които ги докладват на директора на ЦАУ.</w:t>
      </w:r>
    </w:p>
    <w:p w:rsidR="004B4172" w:rsidRPr="00D6559D" w:rsidRDefault="004B4172" w:rsidP="004B4172">
      <w:pPr>
        <w:widowControl w:val="0"/>
        <w:numPr>
          <w:ilvl w:val="0"/>
          <w:numId w:val="5"/>
        </w:numPr>
        <w:tabs>
          <w:tab w:val="left" w:pos="1164"/>
        </w:tabs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sz w:val="24"/>
          <w:szCs w:val="24"/>
        </w:rPr>
        <w:t>Констативните протоколи по ал.3 и 6 са задължителна част от документацията към искането за въвеждане на строежа в експлоатация пред органа по чл.177, ал.2 или ал.3 от ЗУТ.</w:t>
      </w:r>
    </w:p>
    <w:p w:rsidR="004B4172" w:rsidRPr="00D6559D" w:rsidRDefault="004B4172" w:rsidP="004B4172">
      <w:pPr>
        <w:widowControl w:val="0"/>
        <w:tabs>
          <w:tab w:val="left" w:pos="1164"/>
        </w:tabs>
        <w:spacing w:after="0" w:line="240" w:lineRule="auto"/>
        <w:ind w:left="7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B4172" w:rsidRPr="00D6559D" w:rsidRDefault="004B4172" w:rsidP="00B23621">
      <w:pPr>
        <w:widowControl w:val="0"/>
        <w:tabs>
          <w:tab w:val="left" w:pos="125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IV. </w:t>
      </w:r>
      <w:r w:rsidRPr="00D6559D">
        <w:rPr>
          <w:rFonts w:ascii="Times New Roman" w:eastAsia="Times New Roman" w:hAnsi="Times New Roman" w:cs="Times New Roman"/>
          <w:b/>
          <w:bCs/>
          <w:sz w:val="24"/>
          <w:szCs w:val="24"/>
        </w:rPr>
        <w:t>РЕГИСТРАЦИЯ И КОНТРОЛ</w:t>
      </w:r>
    </w:p>
    <w:p w:rsidR="00B23621" w:rsidRDefault="00B23621" w:rsidP="004B4172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B4172" w:rsidRPr="00D6559D" w:rsidRDefault="004B4172" w:rsidP="004B4172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b/>
          <w:sz w:val="24"/>
          <w:szCs w:val="24"/>
        </w:rPr>
        <w:t>Чл. 10.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(1) В дирекция ЦАУ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 xml:space="preserve"> по местонахождение на строежа се създава и поддържа регистър с информация за издадените разрешения по чл.2.</w:t>
      </w:r>
    </w:p>
    <w:p w:rsidR="004B4172" w:rsidRPr="00D6559D" w:rsidRDefault="004B4172" w:rsidP="004B4172">
      <w:pPr>
        <w:widowControl w:val="0"/>
        <w:numPr>
          <w:ilvl w:val="0"/>
          <w:numId w:val="6"/>
        </w:numPr>
        <w:tabs>
          <w:tab w:val="left" w:pos="1169"/>
        </w:tabs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sz w:val="24"/>
          <w:szCs w:val="24"/>
        </w:rPr>
        <w:t xml:space="preserve">Регистрите съдържат: регистрационен номер, </w:t>
      </w:r>
      <w:r>
        <w:rPr>
          <w:rFonts w:ascii="Times New Roman" w:eastAsia="Times New Roman" w:hAnsi="Times New Roman" w:cs="Times New Roman"/>
          <w:sz w:val="24"/>
          <w:szCs w:val="24"/>
        </w:rPr>
        <w:t>срок на действие, заемана площ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.)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>, данни за строителя и/или възложителя, данни за платените дължими такси.</w:t>
      </w:r>
    </w:p>
    <w:p w:rsidR="004B4172" w:rsidRPr="00D6559D" w:rsidRDefault="004B4172" w:rsidP="004B4172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b/>
          <w:sz w:val="24"/>
          <w:szCs w:val="24"/>
        </w:rPr>
        <w:t>Чл. 11.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 xml:space="preserve"> Контролът по спазване на изискванията на настоящата Наредба се осъществява от директора на ДЦАУ, специалистите Контрол на строителството“ или „Контрол инфраструктура, озеленяване и благоустрояване“ съответния Център за адми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нистративни услуги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>ЦАУ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B4172" w:rsidRPr="00D6559D" w:rsidRDefault="004B4172" w:rsidP="004B4172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B4172" w:rsidRPr="00D6559D" w:rsidRDefault="004B4172" w:rsidP="00B23621">
      <w:pPr>
        <w:widowControl w:val="0"/>
        <w:tabs>
          <w:tab w:val="left" w:pos="125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V.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АДМИНИСТРАТИВНО</w:t>
      </w:r>
      <w:r w:rsidRPr="00D6559D">
        <w:rPr>
          <w:rFonts w:ascii="Times New Roman" w:eastAsia="Times New Roman" w:hAnsi="Times New Roman" w:cs="Times New Roman"/>
          <w:b/>
          <w:bCs/>
          <w:sz w:val="24"/>
          <w:szCs w:val="24"/>
        </w:rPr>
        <w:t>НАКАЗАТЕЛНА ОТГОВОРНОСТ</w:t>
      </w:r>
    </w:p>
    <w:p w:rsidR="00B23621" w:rsidRDefault="00B23621" w:rsidP="004B4172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B4172" w:rsidRPr="00D6559D" w:rsidRDefault="004B4172" w:rsidP="004B4172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b/>
          <w:sz w:val="24"/>
          <w:szCs w:val="24"/>
        </w:rPr>
        <w:t>Чл.12.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 xml:space="preserve"> (1) Наказва се с имуществена санкция от 1000 лв. до 5000 лв., юридическо лице или едноличен търговец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 xml:space="preserve"> участник в строителството, което без разрешение по или след изтичане на срока му, заема части от тротоари, обществени площи и улични платна.</w:t>
      </w:r>
    </w:p>
    <w:p w:rsidR="004B4172" w:rsidRPr="00D6559D" w:rsidRDefault="004B4172" w:rsidP="004B4172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sz w:val="24"/>
          <w:szCs w:val="24"/>
        </w:rPr>
        <w:t>(2) Наказва се с глоба от 100 лв. до 500 лв. физическо лице, което без разрешение или след изтичане на срока му, заема части от тротоари, обществени площи и улични платна.</w:t>
      </w:r>
    </w:p>
    <w:p w:rsidR="004B4172" w:rsidRPr="00D6559D" w:rsidRDefault="004B4172" w:rsidP="004B4172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b/>
          <w:sz w:val="24"/>
          <w:szCs w:val="24"/>
        </w:rPr>
        <w:t>Чл.13.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 xml:space="preserve"> (1)</w:t>
      </w:r>
      <w:r w:rsidRPr="00D6559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 xml:space="preserve">Наказва се с имуществена санкция от 500 </w:t>
      </w:r>
      <w:proofErr w:type="spellStart"/>
      <w:r w:rsidRPr="00D6559D">
        <w:rPr>
          <w:rFonts w:ascii="Times New Roman" w:eastAsia="Times New Roman" w:hAnsi="Times New Roman" w:cs="Times New Roman"/>
          <w:sz w:val="24"/>
          <w:szCs w:val="24"/>
        </w:rPr>
        <w:t>лв</w:t>
      </w:r>
      <w:proofErr w:type="spellEnd"/>
      <w:r w:rsidRPr="00D6559D">
        <w:rPr>
          <w:rFonts w:ascii="Times New Roman" w:eastAsia="Times New Roman" w:hAnsi="Times New Roman" w:cs="Times New Roman"/>
          <w:sz w:val="24"/>
          <w:szCs w:val="24"/>
        </w:rPr>
        <w:t>, до 2000 лв. юридическо лице или едноличен търговец - участник в строителството, което в отклонение от издаденото разрешение заема части от обществени площи, тротоари и улични платна.</w:t>
      </w:r>
    </w:p>
    <w:p w:rsidR="004B4172" w:rsidRPr="00D6559D" w:rsidRDefault="004B4172" w:rsidP="004B4172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sz w:val="24"/>
          <w:szCs w:val="24"/>
        </w:rPr>
        <w:lastRenderedPageBreak/>
        <w:t>(2) Наказва се с глоба от 50 лв. до 300 лв. физическо лице, което в отклонение от издаденото разрешение заема части от обществени площи, тротоари и улични платна.</w:t>
      </w:r>
    </w:p>
    <w:p w:rsidR="004B4172" w:rsidRPr="00D6559D" w:rsidRDefault="004B4172" w:rsidP="004B4172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b/>
          <w:sz w:val="24"/>
          <w:szCs w:val="24"/>
        </w:rPr>
        <w:t>Чл.14.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 xml:space="preserve"> (1) Наказва се с имуществена санкция от 1000 лв. до 5000 лв. юридическо лице или едноличен търговец - участник в строителството, което след окончателното завършване на строежа не изпълни качествено и в срок предписанията за възстановяване на заеманите по време на строителството части от обществени площи, тротоари или улични платна, дадени с ко</w:t>
      </w:r>
      <w:r>
        <w:rPr>
          <w:rFonts w:ascii="Times New Roman" w:eastAsia="Times New Roman" w:hAnsi="Times New Roman" w:cs="Times New Roman"/>
          <w:sz w:val="24"/>
          <w:szCs w:val="24"/>
        </w:rPr>
        <w:t>нстативния протокол по чл.9., ал.3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B4172" w:rsidRPr="00D6559D" w:rsidRDefault="004B4172" w:rsidP="004B4172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sz w:val="24"/>
          <w:szCs w:val="24"/>
        </w:rPr>
        <w:t>(2) Наказва се с глоба от 100 лв. до 500 лв. физическо лице, което след окончателното завършване на строежа не изпълни качествено и в срок предписанията за възстановяване на заеманите по време на строителството части от обществени площи, тротоари или улични платна, дадени с ко</w:t>
      </w:r>
      <w:r>
        <w:rPr>
          <w:rFonts w:ascii="Times New Roman" w:eastAsia="Times New Roman" w:hAnsi="Times New Roman" w:cs="Times New Roman"/>
          <w:sz w:val="24"/>
          <w:szCs w:val="24"/>
        </w:rPr>
        <w:t>нстативния протокол по чл.9,ал.3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B4172" w:rsidRPr="00D6559D" w:rsidRDefault="004B4172" w:rsidP="004B4172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b/>
          <w:sz w:val="24"/>
          <w:szCs w:val="24"/>
        </w:rPr>
        <w:t>Чл. 15.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 xml:space="preserve"> (1) Установяването на нарушенията по тази Наредба, съставянето на актове за административните нарушения, издаването, обжалването и изпълнението на наказателните постановления се извършват по реда на Закона за административните нарушения и наказания, доколкото в специален закон не е предвидено друго.</w:t>
      </w:r>
    </w:p>
    <w:p w:rsidR="004B4172" w:rsidRPr="00D6559D" w:rsidRDefault="004B4172" w:rsidP="004B4172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sz w:val="24"/>
          <w:szCs w:val="24"/>
        </w:rPr>
        <w:t xml:space="preserve">(2) Актовете за установяване на нарушенията се съставят от длъжностни лица - специалисти </w:t>
      </w: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 xml:space="preserve">Контрол на строителството“ или „Контрол инфраструктура, озеленяване и благоустрояване“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към 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>съответния Це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нтър за административни услуги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>ЦАУ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B4172" w:rsidRPr="00D6559D" w:rsidRDefault="004B4172" w:rsidP="004B4172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b/>
          <w:sz w:val="24"/>
          <w:szCs w:val="24"/>
        </w:rPr>
        <w:t>Чл. 16.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 xml:space="preserve"> Въз основа на издадените актове за установяване на административни нарушения директорът на съответното ЦАУ издава наказателни постановления .</w:t>
      </w:r>
    </w:p>
    <w:p w:rsidR="004B4172" w:rsidRPr="00D6559D" w:rsidRDefault="004B4172" w:rsidP="004B417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B4172" w:rsidRPr="00D6559D" w:rsidRDefault="004B4172" w:rsidP="00B2362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b/>
          <w:sz w:val="24"/>
          <w:szCs w:val="24"/>
        </w:rPr>
        <w:t>ДОПЪЛНИТЕЛНИ РАЗПОРЕДБИ</w:t>
      </w:r>
    </w:p>
    <w:p w:rsidR="00B23621" w:rsidRDefault="00B23621" w:rsidP="004B417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B4172" w:rsidRPr="00D6559D" w:rsidRDefault="004B4172" w:rsidP="004B417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b/>
          <w:sz w:val="24"/>
          <w:szCs w:val="24"/>
        </w:rPr>
        <w:t>§ 1.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 xml:space="preserve"> Наредбата се издава на основание чл. 157, ал.</w:t>
      </w:r>
      <w:r w:rsidRPr="00D6559D"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 xml:space="preserve"> от Закона за устройство на територията </w:t>
      </w:r>
    </w:p>
    <w:p w:rsidR="004B4172" w:rsidRPr="00D6559D" w:rsidRDefault="004B4172" w:rsidP="004B417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b/>
          <w:sz w:val="24"/>
          <w:szCs w:val="24"/>
        </w:rPr>
        <w:t>§ 2.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 xml:space="preserve"> Изпълнението на та</w:t>
      </w:r>
      <w:r>
        <w:rPr>
          <w:rFonts w:ascii="Times New Roman" w:eastAsia="Times New Roman" w:hAnsi="Times New Roman" w:cs="Times New Roman"/>
          <w:sz w:val="24"/>
          <w:szCs w:val="24"/>
        </w:rPr>
        <w:t>зи наредба се възлага на д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>иректорите на центровете за административни услуги, специалистите „Контрол на строителството“ и „Контрол инфраструктура, озеленяване и благоустрояване“.</w:t>
      </w:r>
    </w:p>
    <w:p w:rsidR="004B4172" w:rsidRPr="00D6559D" w:rsidRDefault="004B4172" w:rsidP="004B417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b/>
          <w:sz w:val="24"/>
          <w:szCs w:val="24"/>
        </w:rPr>
        <w:t xml:space="preserve">§ </w:t>
      </w:r>
      <w:r w:rsidRPr="00D6559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3</w:t>
      </w:r>
      <w:r w:rsidRPr="00D6559D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D6559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 xml:space="preserve">Настоящата Наредба отменя </w:t>
      </w:r>
      <w:bookmarkStart w:id="3" w:name="bookmark4"/>
      <w:r w:rsidRPr="00D6559D">
        <w:rPr>
          <w:rFonts w:ascii="Times New Roman" w:eastAsia="Times New Roman" w:hAnsi="Times New Roman" w:cs="Times New Roman"/>
          <w:sz w:val="24"/>
          <w:szCs w:val="24"/>
        </w:rPr>
        <w:t>Наредба за временно използване на части от тротоари, свободни обществени площи и улични платна за строителни площадки на територията на община Бургас</w:t>
      </w:r>
      <w:bookmarkStart w:id="4" w:name="bookmark1"/>
      <w:r w:rsidRPr="00D6559D">
        <w:rPr>
          <w:rFonts w:ascii="Times New Roman" w:eastAsia="Times New Roman" w:hAnsi="Times New Roman" w:cs="Times New Roman"/>
          <w:sz w:val="24"/>
          <w:szCs w:val="24"/>
        </w:rPr>
        <w:t>, приета с решение на Общински съвет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>Бургас по т.7, Протокол №24/17.09.2009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559D">
        <w:rPr>
          <w:rFonts w:ascii="Times New Roman" w:eastAsia="Times New Roman" w:hAnsi="Times New Roman" w:cs="Times New Roman"/>
          <w:sz w:val="24"/>
          <w:szCs w:val="24"/>
        </w:rPr>
        <w:t>г.</w:t>
      </w:r>
      <w:bookmarkEnd w:id="4"/>
    </w:p>
    <w:p w:rsidR="004B4172" w:rsidRPr="00D6559D" w:rsidRDefault="004B4172" w:rsidP="004B4172">
      <w:pPr>
        <w:keepNext/>
        <w:keepLines/>
        <w:widowControl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6559D">
        <w:rPr>
          <w:rFonts w:ascii="Times New Roman" w:eastAsia="Times New Roman" w:hAnsi="Times New Roman" w:cs="Times New Roman"/>
          <w:b/>
          <w:bCs/>
          <w:sz w:val="24"/>
          <w:szCs w:val="24"/>
        </w:rPr>
        <w:t>Настоящата наредба е приета с Решение на Общински съвет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</w:t>
      </w:r>
      <w:r w:rsidRPr="00D6559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Бургас по 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.3</w:t>
      </w:r>
      <w:r w:rsidRPr="00D6559D">
        <w:rPr>
          <w:rFonts w:ascii="Times New Roman" w:eastAsia="Times New Roman" w:hAnsi="Times New Roman" w:cs="Times New Roman"/>
          <w:b/>
          <w:bCs/>
          <w:sz w:val="24"/>
          <w:szCs w:val="24"/>
        </w:rPr>
        <w:t>, Протокол №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47/ 31.01.2023</w:t>
      </w:r>
      <w:r w:rsidRPr="00D6559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г.</w:t>
      </w:r>
      <w:bookmarkEnd w:id="3"/>
    </w:p>
    <w:p w:rsidR="00B05D92" w:rsidRDefault="00B05D92"/>
    <w:p w:rsidR="00324FE3" w:rsidRDefault="00324FE3" w:rsidP="00324F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</w:p>
    <w:p w:rsidR="00324FE3" w:rsidRDefault="00324FE3" w:rsidP="00324F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</w:p>
    <w:p w:rsidR="00324FE3" w:rsidRPr="00324FE3" w:rsidRDefault="00324FE3" w:rsidP="00324F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324FE3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Председател на Общински съвет Бургас:</w:t>
      </w:r>
    </w:p>
    <w:p w:rsidR="00324FE3" w:rsidRPr="00324FE3" w:rsidRDefault="00324FE3" w:rsidP="00324F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324FE3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ab/>
      </w:r>
      <w:r w:rsidRPr="00324FE3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ab/>
      </w:r>
      <w:r w:rsidRPr="00324FE3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ab/>
      </w:r>
      <w:r w:rsidRPr="00324FE3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ab/>
        <w:t xml:space="preserve">     </w:t>
      </w:r>
      <w:r w:rsidRPr="00324FE3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ab/>
      </w:r>
      <w:r w:rsidRPr="00324FE3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ab/>
      </w:r>
    </w:p>
    <w:p w:rsidR="00324FE3" w:rsidRPr="00324FE3" w:rsidRDefault="00324FE3" w:rsidP="00324FE3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u-RU" w:eastAsia="bg-BG"/>
        </w:rPr>
      </w:pPr>
      <w:r w:rsidRPr="00324FE3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bg-BG"/>
        </w:rPr>
        <w:t xml:space="preserve"> </w:t>
      </w:r>
      <w:r w:rsidRPr="00324FE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/Проф. д-р Севдалина </w:t>
      </w:r>
      <w:proofErr w:type="spellStart"/>
      <w:r w:rsidRPr="00324FE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Турманова</w:t>
      </w:r>
      <w:proofErr w:type="spellEnd"/>
      <w:r w:rsidRPr="00324FE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/</w:t>
      </w:r>
    </w:p>
    <w:p w:rsidR="00324FE3" w:rsidRPr="00324FE3" w:rsidRDefault="00324FE3" w:rsidP="00324FE3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bg-BG"/>
        </w:rPr>
      </w:pPr>
    </w:p>
    <w:p w:rsidR="00324FE3" w:rsidRPr="00324FE3" w:rsidRDefault="00324FE3" w:rsidP="00324F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bg-BG"/>
        </w:rPr>
      </w:pPr>
      <w:r w:rsidRPr="00324FE3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 </w:t>
      </w:r>
    </w:p>
    <w:p w:rsidR="00324FE3" w:rsidRPr="00324FE3" w:rsidRDefault="00324FE3" w:rsidP="00324F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</w:p>
    <w:p w:rsidR="00324FE3" w:rsidRPr="00324FE3" w:rsidRDefault="00324FE3" w:rsidP="00324F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324FE3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Секретар на Община Бургас:</w:t>
      </w:r>
    </w:p>
    <w:p w:rsidR="00324FE3" w:rsidRPr="00324FE3" w:rsidRDefault="00324FE3" w:rsidP="00324F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324FE3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    </w:t>
      </w:r>
    </w:p>
    <w:p w:rsidR="00324FE3" w:rsidRPr="00324FE3" w:rsidRDefault="00324FE3" w:rsidP="00324FE3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324FE3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/Божидар Кънчев/</w:t>
      </w:r>
    </w:p>
    <w:p w:rsidR="00324FE3" w:rsidRDefault="00324FE3"/>
    <w:p w:rsidR="00324FE3" w:rsidRDefault="00324FE3"/>
    <w:sectPr w:rsidR="00324F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631A1"/>
    <w:multiLevelType w:val="multilevel"/>
    <w:tmpl w:val="8AE645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2195E63"/>
    <w:multiLevelType w:val="multilevel"/>
    <w:tmpl w:val="E20A5CAA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2691D03"/>
    <w:multiLevelType w:val="multilevel"/>
    <w:tmpl w:val="460A6A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D851F8A"/>
    <w:multiLevelType w:val="multilevel"/>
    <w:tmpl w:val="5798EE56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4137002"/>
    <w:multiLevelType w:val="multilevel"/>
    <w:tmpl w:val="EB7EC4E6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0DD0F3C"/>
    <w:multiLevelType w:val="multilevel"/>
    <w:tmpl w:val="F094F6D8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96022FD"/>
    <w:multiLevelType w:val="hybridMultilevel"/>
    <w:tmpl w:val="CBDA1260"/>
    <w:lvl w:ilvl="0" w:tplc="92BCCA2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172"/>
    <w:rsid w:val="00082263"/>
    <w:rsid w:val="0021027E"/>
    <w:rsid w:val="00324FE3"/>
    <w:rsid w:val="0041642E"/>
    <w:rsid w:val="004B4172"/>
    <w:rsid w:val="00983499"/>
    <w:rsid w:val="00B05D92"/>
    <w:rsid w:val="00B23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93E2DD-4922-4917-BDD1-4EBB813F8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417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1647</Words>
  <Characters>9388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Gergana Chanakova</cp:lastModifiedBy>
  <cp:revision>2</cp:revision>
  <dcterms:created xsi:type="dcterms:W3CDTF">2023-11-16T07:35:00Z</dcterms:created>
  <dcterms:modified xsi:type="dcterms:W3CDTF">2023-11-16T07:35:00Z</dcterms:modified>
</cp:coreProperties>
</file>