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 w:themeColor="background1"/>
  <w:body>
    <w:p w:rsidR="002B31CB" w:rsidRPr="00723359" w:rsidRDefault="000604FC" w:rsidP="002B31CB">
      <w:pPr>
        <w:pStyle w:val="Heading1"/>
        <w:jc w:val="center"/>
        <w:rPr>
          <w:rFonts w:ascii="Tahoma" w:hAnsi="Tahoma" w:cs="Tunga"/>
          <w:spacing w:val="100"/>
          <w:sz w:val="36"/>
          <w:szCs w:val="36"/>
        </w:rPr>
      </w:pPr>
      <w:r>
        <w:rPr>
          <w:noProof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346854</wp:posOffset>
            </wp:positionH>
            <wp:positionV relativeFrom="paragraph">
              <wp:posOffset>-174170</wp:posOffset>
            </wp:positionV>
            <wp:extent cx="783206" cy="1164566"/>
            <wp:effectExtent l="19050" t="0" r="0" b="0"/>
            <wp:wrapNone/>
            <wp:docPr id="4" name="Картина 4" descr="G_1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G_11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3206" cy="116456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2B31CB">
        <w:rPr>
          <w:noProof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5212151</wp:posOffset>
            </wp:positionH>
            <wp:positionV relativeFrom="paragraph">
              <wp:posOffset>262686</wp:posOffset>
            </wp:positionV>
            <wp:extent cx="926046" cy="431321"/>
            <wp:effectExtent l="19050" t="0" r="7404" b="0"/>
            <wp:wrapNone/>
            <wp:docPr id="3" name="Картина 3" descr="ISO_9001-14001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ISO_9001-14001s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6046" cy="43132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2B31CB">
        <w:t xml:space="preserve"> </w:t>
      </w:r>
      <w:r w:rsidR="002B31CB" w:rsidRPr="00723359">
        <w:rPr>
          <w:rFonts w:ascii="Tahoma" w:hAnsi="Tahoma" w:cs="Tunga"/>
          <w:spacing w:val="100"/>
          <w:sz w:val="36"/>
          <w:szCs w:val="36"/>
        </w:rPr>
        <w:t>ОБЩИНА БУРГАС</w:t>
      </w:r>
    </w:p>
    <w:p w:rsidR="002B31CB" w:rsidRPr="002F6E5B" w:rsidRDefault="002B31CB" w:rsidP="002B31CB">
      <w:pPr>
        <w:jc w:val="center"/>
        <w:rPr>
          <w:rFonts w:ascii="Tahoma" w:hAnsi="Tahoma" w:cs="Arial"/>
          <w:sz w:val="20"/>
          <w:szCs w:val="20"/>
        </w:rPr>
      </w:pPr>
      <w:r w:rsidRPr="002F6E5B">
        <w:rPr>
          <w:rFonts w:ascii="Tahoma" w:hAnsi="Tahoma" w:cs="Arial"/>
          <w:sz w:val="20"/>
          <w:szCs w:val="20"/>
        </w:rPr>
        <w:t>8000 Бургас, ул. „Александровска” № 26</w:t>
      </w:r>
    </w:p>
    <w:p w:rsidR="002B31CB" w:rsidRPr="002F6E5B" w:rsidRDefault="002B31CB" w:rsidP="002B31CB">
      <w:pPr>
        <w:jc w:val="center"/>
        <w:rPr>
          <w:rFonts w:ascii="Tahoma" w:hAnsi="Tahoma" w:cs="Arial"/>
          <w:sz w:val="20"/>
          <w:szCs w:val="20"/>
        </w:rPr>
      </w:pPr>
      <w:r w:rsidRPr="002F6E5B">
        <w:rPr>
          <w:rFonts w:ascii="Tahoma" w:hAnsi="Tahoma" w:cs="Arial"/>
          <w:sz w:val="20"/>
          <w:szCs w:val="20"/>
        </w:rPr>
        <w:t>тел.</w:t>
      </w:r>
      <w:r w:rsidRPr="002F6E5B">
        <w:rPr>
          <w:rFonts w:ascii="Tahoma" w:hAnsi="Tahoma" w:cs="Arial"/>
          <w:sz w:val="20"/>
          <w:szCs w:val="20"/>
          <w:lang w:val="ru-RU"/>
        </w:rPr>
        <w:t xml:space="preserve"> </w:t>
      </w:r>
      <w:r w:rsidRPr="002F6E5B">
        <w:rPr>
          <w:rFonts w:ascii="Tahoma" w:hAnsi="Tahoma" w:cs="Arial"/>
          <w:sz w:val="20"/>
          <w:szCs w:val="20"/>
        </w:rPr>
        <w:t>централа: 056/ 84 09 15-19; факс: 056/ 84 13 14</w:t>
      </w:r>
    </w:p>
    <w:p w:rsidR="002B31CB" w:rsidRPr="002F6E5B" w:rsidRDefault="00362B52" w:rsidP="002B31CB">
      <w:pPr>
        <w:jc w:val="center"/>
        <w:rPr>
          <w:rFonts w:ascii="Tahoma" w:hAnsi="Tahoma"/>
          <w:sz w:val="20"/>
          <w:szCs w:val="20"/>
        </w:rPr>
      </w:pPr>
      <w:hyperlink r:id="rId8" w:history="1">
        <w:r w:rsidR="002B31CB" w:rsidRPr="002F6E5B">
          <w:rPr>
            <w:rStyle w:val="Hyperlink"/>
            <w:rFonts w:ascii="Tahoma" w:hAnsi="Tahoma"/>
            <w:sz w:val="20"/>
            <w:szCs w:val="20"/>
            <w:lang w:val="pt-BR"/>
          </w:rPr>
          <w:t>www</w:t>
        </w:r>
        <w:r w:rsidR="002B31CB" w:rsidRPr="002F6E5B">
          <w:rPr>
            <w:rStyle w:val="Hyperlink"/>
            <w:rFonts w:ascii="Tahoma" w:hAnsi="Tahoma"/>
            <w:sz w:val="20"/>
            <w:szCs w:val="20"/>
          </w:rPr>
          <w:t>.</w:t>
        </w:r>
        <w:r w:rsidR="002B31CB" w:rsidRPr="002F6E5B">
          <w:rPr>
            <w:rStyle w:val="Hyperlink"/>
            <w:rFonts w:ascii="Tahoma" w:hAnsi="Tahoma"/>
            <w:sz w:val="20"/>
            <w:szCs w:val="20"/>
            <w:lang w:val="pt-BR"/>
          </w:rPr>
          <w:t>burgas</w:t>
        </w:r>
        <w:r w:rsidR="002B31CB" w:rsidRPr="002F6E5B">
          <w:rPr>
            <w:rStyle w:val="Hyperlink"/>
            <w:rFonts w:ascii="Tahoma" w:hAnsi="Tahoma"/>
            <w:sz w:val="20"/>
            <w:szCs w:val="20"/>
          </w:rPr>
          <w:t>.</w:t>
        </w:r>
        <w:r w:rsidR="002B31CB" w:rsidRPr="002F6E5B">
          <w:rPr>
            <w:rStyle w:val="Hyperlink"/>
            <w:rFonts w:ascii="Tahoma" w:hAnsi="Tahoma"/>
            <w:sz w:val="20"/>
            <w:szCs w:val="20"/>
            <w:lang w:val="pt-BR"/>
          </w:rPr>
          <w:t>bg</w:t>
        </w:r>
      </w:hyperlink>
      <w:r w:rsidR="002B31CB" w:rsidRPr="002F6E5B">
        <w:rPr>
          <w:rFonts w:ascii="Tahoma" w:hAnsi="Tahoma"/>
          <w:sz w:val="20"/>
          <w:szCs w:val="20"/>
          <w:lang w:val="ru-RU"/>
        </w:rPr>
        <w:t xml:space="preserve">; </w:t>
      </w:r>
      <w:r w:rsidR="002B31CB" w:rsidRPr="002F6E5B">
        <w:rPr>
          <w:rFonts w:ascii="Tahoma" w:hAnsi="Tahoma"/>
          <w:sz w:val="20"/>
          <w:szCs w:val="20"/>
        </w:rPr>
        <w:t xml:space="preserve">електронна поща: </w:t>
      </w:r>
      <w:r w:rsidR="002B31CB" w:rsidRPr="002F6E5B">
        <w:rPr>
          <w:rFonts w:ascii="Tahoma" w:hAnsi="Tahoma"/>
          <w:sz w:val="20"/>
          <w:szCs w:val="20"/>
          <w:lang w:val="pt-BR"/>
        </w:rPr>
        <w:t>obs</w:t>
      </w:r>
      <w:r w:rsidR="002B31CB" w:rsidRPr="002F6E5B">
        <w:rPr>
          <w:rFonts w:ascii="Tahoma" w:hAnsi="Tahoma"/>
          <w:sz w:val="20"/>
          <w:szCs w:val="20"/>
        </w:rPr>
        <w:t>h</w:t>
      </w:r>
      <w:r w:rsidR="002B31CB" w:rsidRPr="002F6E5B">
        <w:rPr>
          <w:rFonts w:ascii="Tahoma" w:hAnsi="Tahoma"/>
          <w:sz w:val="20"/>
          <w:szCs w:val="20"/>
          <w:lang w:val="pt-BR"/>
        </w:rPr>
        <w:t>tina</w:t>
      </w:r>
      <w:r w:rsidR="002B31CB" w:rsidRPr="002F6E5B">
        <w:rPr>
          <w:rFonts w:ascii="Tahoma" w:hAnsi="Tahoma"/>
          <w:sz w:val="20"/>
          <w:szCs w:val="20"/>
        </w:rPr>
        <w:t>@</w:t>
      </w:r>
      <w:r w:rsidR="002B31CB" w:rsidRPr="002F6E5B">
        <w:rPr>
          <w:rFonts w:ascii="Tahoma" w:hAnsi="Tahoma"/>
          <w:sz w:val="20"/>
          <w:szCs w:val="20"/>
          <w:lang w:val="pt-BR"/>
        </w:rPr>
        <w:t>burgas</w:t>
      </w:r>
      <w:r w:rsidR="002B31CB" w:rsidRPr="002F6E5B">
        <w:rPr>
          <w:rFonts w:ascii="Tahoma" w:hAnsi="Tahoma"/>
          <w:sz w:val="20"/>
          <w:szCs w:val="20"/>
        </w:rPr>
        <w:t>.</w:t>
      </w:r>
      <w:r w:rsidR="002B31CB" w:rsidRPr="002F6E5B">
        <w:rPr>
          <w:rFonts w:ascii="Tahoma" w:hAnsi="Tahoma"/>
          <w:sz w:val="20"/>
          <w:szCs w:val="20"/>
          <w:lang w:val="pt-BR"/>
        </w:rPr>
        <w:t>bg</w:t>
      </w:r>
    </w:p>
    <w:p w:rsidR="002B31CB" w:rsidRPr="00342F31" w:rsidRDefault="00151533" w:rsidP="002B31CB">
      <w:pPr>
        <w:tabs>
          <w:tab w:val="left" w:pos="9075"/>
        </w:tabs>
        <w:ind w:firstLine="708"/>
        <w:rPr>
          <w:sz w:val="20"/>
          <w:szCs w:val="20"/>
        </w:rPr>
      </w:pP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1181735</wp:posOffset>
                </wp:positionH>
                <wp:positionV relativeFrom="paragraph">
                  <wp:posOffset>69850</wp:posOffset>
                </wp:positionV>
                <wp:extent cx="4952365" cy="0"/>
                <wp:effectExtent l="10160" t="8255" r="9525" b="10795"/>
                <wp:wrapNone/>
                <wp:docPr id="1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95236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24718B6" id="Line 2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93.05pt,5.5pt" to="483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"/>
            </w:pict>
          </mc:Fallback>
        </mc:AlternateContent>
      </w:r>
    </w:p>
    <w:p w:rsidR="002B31CB" w:rsidRDefault="00DD32AF" w:rsidP="00F12D95">
      <w:pPr>
        <w:tabs>
          <w:tab w:val="left" w:pos="540"/>
        </w:tabs>
        <w:ind w:left="630"/>
        <w:jc w:val="both"/>
      </w:pPr>
      <w:r w:rsidRPr="00F12D95">
        <w:tab/>
      </w:r>
      <w:r w:rsidR="00A23DF3" w:rsidRPr="00F12D95">
        <w:rPr>
          <w:lang w:val="en-US"/>
        </w:rPr>
        <w:tab/>
      </w:r>
      <w:r w:rsidR="00A23DF3" w:rsidRPr="00F12D95">
        <w:rPr>
          <w:lang w:val="en-US"/>
        </w:rPr>
        <w:tab/>
      </w:r>
    </w:p>
    <w:p w:rsidR="002B31CB" w:rsidRDefault="002B31CB" w:rsidP="00F12D95">
      <w:pPr>
        <w:tabs>
          <w:tab w:val="left" w:pos="540"/>
        </w:tabs>
        <w:ind w:left="630"/>
        <w:jc w:val="both"/>
      </w:pPr>
    </w:p>
    <w:p w:rsidR="002B31CB" w:rsidRDefault="002B31CB" w:rsidP="00F12D95">
      <w:pPr>
        <w:tabs>
          <w:tab w:val="left" w:pos="540"/>
        </w:tabs>
        <w:ind w:left="630"/>
        <w:jc w:val="both"/>
      </w:pPr>
    </w:p>
    <w:p w:rsidR="002B31CB" w:rsidRDefault="002B31CB" w:rsidP="000604FC">
      <w:pPr>
        <w:tabs>
          <w:tab w:val="left" w:pos="540"/>
        </w:tabs>
        <w:ind w:left="630"/>
      </w:pPr>
    </w:p>
    <w:p w:rsidR="00DB228E" w:rsidRPr="00CB4974" w:rsidRDefault="00DB228E" w:rsidP="000604FC">
      <w:pPr>
        <w:tabs>
          <w:tab w:val="left" w:pos="540"/>
        </w:tabs>
        <w:ind w:left="630"/>
        <w:rPr>
          <w:b/>
          <w:sz w:val="28"/>
          <w:szCs w:val="28"/>
        </w:rPr>
      </w:pPr>
      <w:r w:rsidRPr="00CB4974">
        <w:rPr>
          <w:b/>
          <w:sz w:val="28"/>
          <w:szCs w:val="28"/>
        </w:rPr>
        <w:t>ДО ОБЩИНСКИ СЪВЕТ</w:t>
      </w:r>
    </w:p>
    <w:p w:rsidR="00DB228E" w:rsidRPr="00CB4974" w:rsidRDefault="00DB228E" w:rsidP="000604FC">
      <w:pPr>
        <w:tabs>
          <w:tab w:val="left" w:pos="0"/>
        </w:tabs>
        <w:ind w:left="630"/>
        <w:rPr>
          <w:b/>
          <w:sz w:val="28"/>
          <w:szCs w:val="28"/>
        </w:rPr>
      </w:pPr>
      <w:r w:rsidRPr="00CB4974">
        <w:rPr>
          <w:b/>
          <w:sz w:val="28"/>
          <w:szCs w:val="28"/>
        </w:rPr>
        <w:t>ГР. БУРГАС</w:t>
      </w:r>
    </w:p>
    <w:p w:rsidR="00DB228E" w:rsidRDefault="00DB228E" w:rsidP="00F12D95">
      <w:pPr>
        <w:tabs>
          <w:tab w:val="left" w:pos="0"/>
        </w:tabs>
        <w:ind w:left="630" w:firstLine="708"/>
        <w:jc w:val="both"/>
      </w:pPr>
    </w:p>
    <w:p w:rsidR="00410C42" w:rsidRDefault="00410C42" w:rsidP="00F12D95">
      <w:pPr>
        <w:tabs>
          <w:tab w:val="left" w:pos="0"/>
        </w:tabs>
        <w:ind w:left="630" w:firstLine="708"/>
        <w:jc w:val="both"/>
      </w:pPr>
    </w:p>
    <w:p w:rsidR="00410C42" w:rsidRPr="00410C42" w:rsidRDefault="00410C42" w:rsidP="00F12D95">
      <w:pPr>
        <w:tabs>
          <w:tab w:val="left" w:pos="0"/>
        </w:tabs>
        <w:ind w:left="630" w:firstLine="708"/>
        <w:jc w:val="both"/>
      </w:pPr>
    </w:p>
    <w:p w:rsidR="00DB228E" w:rsidRPr="00F12D95" w:rsidRDefault="00DB228E" w:rsidP="00F12D95">
      <w:pPr>
        <w:tabs>
          <w:tab w:val="left" w:pos="0"/>
        </w:tabs>
        <w:ind w:left="630" w:firstLine="708"/>
        <w:jc w:val="both"/>
        <w:rPr>
          <w:lang w:val="en-US"/>
        </w:rPr>
      </w:pPr>
    </w:p>
    <w:p w:rsidR="00DB228E" w:rsidRPr="007C635A" w:rsidRDefault="00DB228E" w:rsidP="00410C42">
      <w:pPr>
        <w:tabs>
          <w:tab w:val="left" w:pos="0"/>
        </w:tabs>
        <w:ind w:left="630" w:firstLine="708"/>
        <w:jc w:val="center"/>
        <w:rPr>
          <w:b/>
          <w:sz w:val="32"/>
          <w:szCs w:val="32"/>
        </w:rPr>
      </w:pPr>
      <w:r w:rsidRPr="007C635A">
        <w:rPr>
          <w:b/>
          <w:sz w:val="32"/>
          <w:szCs w:val="32"/>
        </w:rPr>
        <w:t>ДОКЛАДНА ЗАПИСКА</w:t>
      </w:r>
    </w:p>
    <w:p w:rsidR="00DB228E" w:rsidRPr="007C635A" w:rsidRDefault="00DB228E" w:rsidP="00410C42">
      <w:pPr>
        <w:tabs>
          <w:tab w:val="left" w:pos="0"/>
        </w:tabs>
        <w:ind w:left="630" w:firstLine="708"/>
        <w:jc w:val="center"/>
        <w:rPr>
          <w:lang w:val="en-US"/>
        </w:rPr>
      </w:pPr>
    </w:p>
    <w:p w:rsidR="00DB228E" w:rsidRPr="007C635A" w:rsidRDefault="00DB228E" w:rsidP="00410C42">
      <w:pPr>
        <w:tabs>
          <w:tab w:val="left" w:pos="0"/>
        </w:tabs>
        <w:ind w:left="630" w:firstLine="708"/>
        <w:jc w:val="center"/>
        <w:rPr>
          <w:b/>
        </w:rPr>
      </w:pPr>
      <w:r w:rsidRPr="007C635A">
        <w:rPr>
          <w:b/>
          <w:lang w:val="en-US"/>
        </w:rPr>
        <w:t xml:space="preserve">ОТ </w:t>
      </w:r>
      <w:r w:rsidR="00465E13">
        <w:rPr>
          <w:b/>
        </w:rPr>
        <w:t>СТАНИМИР АПОСТОЛОВ</w:t>
      </w:r>
      <w:r w:rsidRPr="007C635A">
        <w:rPr>
          <w:b/>
          <w:lang w:val="en-US"/>
        </w:rPr>
        <w:t xml:space="preserve">, </w:t>
      </w:r>
      <w:r w:rsidR="000604FC">
        <w:rPr>
          <w:b/>
        </w:rPr>
        <w:t xml:space="preserve">ЗАМ.- </w:t>
      </w:r>
      <w:r w:rsidRPr="007C635A">
        <w:rPr>
          <w:b/>
        </w:rPr>
        <w:t>КМЕТ</w:t>
      </w:r>
      <w:r w:rsidR="00CB4974">
        <w:rPr>
          <w:b/>
        </w:rPr>
        <w:t xml:space="preserve"> </w:t>
      </w:r>
      <w:r w:rsidR="000604FC">
        <w:rPr>
          <w:b/>
        </w:rPr>
        <w:t>„ФИНАНСИ, БЮДЖЕТ И ИКОНОМИКА”</w:t>
      </w:r>
      <w:r w:rsidR="00872E1E">
        <w:rPr>
          <w:b/>
          <w:lang w:val="en-US"/>
        </w:rPr>
        <w:t xml:space="preserve"> </w:t>
      </w:r>
    </w:p>
    <w:p w:rsidR="0049666D" w:rsidRPr="007C635A" w:rsidRDefault="0049666D" w:rsidP="00F12D95">
      <w:pPr>
        <w:ind w:left="630"/>
        <w:jc w:val="both"/>
        <w:rPr>
          <w:lang w:val="en-US"/>
        </w:rPr>
      </w:pPr>
    </w:p>
    <w:p w:rsidR="0049666D" w:rsidRPr="00F12D95" w:rsidRDefault="0049666D" w:rsidP="00F12D95">
      <w:pPr>
        <w:ind w:left="630"/>
        <w:jc w:val="both"/>
        <w:rPr>
          <w:lang w:val="en-US"/>
        </w:rPr>
      </w:pPr>
    </w:p>
    <w:p w:rsidR="00334195" w:rsidRPr="003A6424" w:rsidRDefault="00C9726E" w:rsidP="00334195">
      <w:pPr>
        <w:ind w:left="630"/>
        <w:jc w:val="both"/>
        <w:rPr>
          <w:lang w:val="en-US"/>
        </w:rPr>
      </w:pPr>
      <w:r w:rsidRPr="000604FC">
        <w:rPr>
          <w:b/>
        </w:rPr>
        <w:t>ОТНОСНО:</w:t>
      </w:r>
      <w:r w:rsidR="00DC3949" w:rsidRPr="00DC3949">
        <w:rPr>
          <w:b/>
        </w:rPr>
        <w:tab/>
      </w:r>
      <w:r w:rsidR="00F4683F">
        <w:t>Актуализиране размера на разхода във връзка с прилагане на принудителна административна мярка- принудително задържане на ППС чрез техническо средство.</w:t>
      </w:r>
    </w:p>
    <w:p w:rsidR="00334195" w:rsidRPr="00334195" w:rsidRDefault="00334195" w:rsidP="00F12D95">
      <w:pPr>
        <w:ind w:left="630"/>
        <w:jc w:val="both"/>
        <w:rPr>
          <w:color w:val="FF0000"/>
          <w:lang w:val="en-US"/>
        </w:rPr>
      </w:pPr>
    </w:p>
    <w:p w:rsidR="001D7AA7" w:rsidRDefault="001D7AA7" w:rsidP="00F12D95">
      <w:pPr>
        <w:ind w:left="630" w:firstLine="336"/>
        <w:jc w:val="both"/>
      </w:pPr>
    </w:p>
    <w:p w:rsidR="00BB6D5A" w:rsidRPr="00F12D95" w:rsidRDefault="00BB6D5A" w:rsidP="00F12D95">
      <w:pPr>
        <w:ind w:left="630" w:firstLine="336"/>
        <w:jc w:val="both"/>
      </w:pPr>
    </w:p>
    <w:p w:rsidR="00C9726E" w:rsidRDefault="009B594C" w:rsidP="00F12D95">
      <w:pPr>
        <w:ind w:left="630" w:firstLine="336"/>
        <w:jc w:val="both"/>
        <w:rPr>
          <w:b/>
        </w:rPr>
      </w:pPr>
      <w:r w:rsidRPr="00F12D95">
        <w:rPr>
          <w:b/>
          <w:lang w:val="en-US"/>
        </w:rPr>
        <w:tab/>
      </w:r>
      <w:r w:rsidR="00F4683F">
        <w:rPr>
          <w:b/>
        </w:rPr>
        <w:tab/>
      </w:r>
      <w:r w:rsidR="007A0F17" w:rsidRPr="00F12D95">
        <w:rPr>
          <w:b/>
        </w:rPr>
        <w:t xml:space="preserve">УВАЖАЕМИ </w:t>
      </w:r>
      <w:r w:rsidR="00DB228E" w:rsidRPr="00F12D95">
        <w:rPr>
          <w:b/>
        </w:rPr>
        <w:t>ОБЩИНСКИ СЪВЕТНИЦИ</w:t>
      </w:r>
      <w:r w:rsidR="00C9726E" w:rsidRPr="00F12D95">
        <w:rPr>
          <w:b/>
        </w:rPr>
        <w:t>,</w:t>
      </w:r>
    </w:p>
    <w:p w:rsidR="00F4683F" w:rsidRDefault="00F4683F" w:rsidP="00F12D95">
      <w:pPr>
        <w:ind w:left="630" w:firstLine="336"/>
        <w:jc w:val="both"/>
        <w:rPr>
          <w:b/>
        </w:rPr>
      </w:pPr>
    </w:p>
    <w:p w:rsidR="00A954F1" w:rsidRPr="00082C91" w:rsidRDefault="00F4683F" w:rsidP="00082C91">
      <w:pPr>
        <w:ind w:left="630" w:firstLine="930"/>
        <w:jc w:val="both"/>
        <w:rPr>
          <w:sz w:val="28"/>
          <w:szCs w:val="28"/>
        </w:rPr>
      </w:pPr>
      <w:r w:rsidRPr="00082C91">
        <w:rPr>
          <w:sz w:val="28"/>
          <w:szCs w:val="28"/>
        </w:rPr>
        <w:t>Съгласно разпоредбите на чл. 167, ал. 2, т. 2 във връзка с чл. 99, ал. 3 от Закона за движение по пътищата, по отношение на пътните превозни средства</w:t>
      </w:r>
      <w:r w:rsidR="003B5ED3" w:rsidRPr="00082C91">
        <w:rPr>
          <w:sz w:val="28"/>
          <w:szCs w:val="28"/>
        </w:rPr>
        <w:t xml:space="preserve"> (ППС)</w:t>
      </w:r>
      <w:r w:rsidRPr="00082C91">
        <w:rPr>
          <w:sz w:val="28"/>
          <w:szCs w:val="28"/>
        </w:rPr>
        <w:t xml:space="preserve">, които не са заплатили </w:t>
      </w:r>
      <w:r w:rsidR="003B5ED3" w:rsidRPr="00082C91">
        <w:rPr>
          <w:sz w:val="28"/>
          <w:szCs w:val="28"/>
        </w:rPr>
        <w:t>дължимата</w:t>
      </w:r>
      <w:r w:rsidRPr="00082C91">
        <w:rPr>
          <w:sz w:val="28"/>
          <w:szCs w:val="28"/>
        </w:rPr>
        <w:t xml:space="preserve"> цена за паркиране в зоните за платено и безплатно паркиране, се прилага принудителна административна мярка</w:t>
      </w:r>
      <w:r w:rsidR="003B5ED3" w:rsidRPr="00082C91">
        <w:rPr>
          <w:sz w:val="28"/>
          <w:szCs w:val="28"/>
        </w:rPr>
        <w:t>, а именно принудително задържане на ППС чрез техническо средство до заплащането на цената и на разходите по прилагане на техническото средство.</w:t>
      </w:r>
    </w:p>
    <w:p w:rsidR="00B214C3" w:rsidRPr="00082C91" w:rsidRDefault="001433F2" w:rsidP="00082C91">
      <w:pPr>
        <w:ind w:left="630" w:firstLine="930"/>
        <w:jc w:val="both"/>
        <w:rPr>
          <w:sz w:val="28"/>
          <w:szCs w:val="28"/>
        </w:rPr>
      </w:pPr>
      <w:r>
        <w:rPr>
          <w:sz w:val="28"/>
          <w:szCs w:val="28"/>
        </w:rPr>
        <w:t>През 2015</w:t>
      </w:r>
      <w:r w:rsidR="00465E13">
        <w:rPr>
          <w:sz w:val="28"/>
          <w:szCs w:val="28"/>
        </w:rPr>
        <w:t>-</w:t>
      </w:r>
      <w:r>
        <w:rPr>
          <w:sz w:val="28"/>
          <w:szCs w:val="28"/>
        </w:rPr>
        <w:t>та година по Протокол № 6 от проведеното на 17</w:t>
      </w:r>
      <w:r w:rsidR="00086926" w:rsidRPr="00082C91">
        <w:rPr>
          <w:sz w:val="28"/>
          <w:szCs w:val="28"/>
        </w:rPr>
        <w:t xml:space="preserve"> </w:t>
      </w:r>
      <w:r>
        <w:rPr>
          <w:sz w:val="28"/>
          <w:szCs w:val="28"/>
        </w:rPr>
        <w:t>декември</w:t>
      </w:r>
      <w:r w:rsidR="00086926" w:rsidRPr="00082C91">
        <w:rPr>
          <w:sz w:val="28"/>
          <w:szCs w:val="28"/>
        </w:rPr>
        <w:t xml:space="preserve"> заседание на Общински съвет Бургас е приета и утвърдена сумата от </w:t>
      </w:r>
      <w:r>
        <w:rPr>
          <w:sz w:val="28"/>
          <w:szCs w:val="28"/>
        </w:rPr>
        <w:t>20</w:t>
      </w:r>
      <w:r w:rsidR="00086926" w:rsidRPr="00082C91">
        <w:rPr>
          <w:sz w:val="28"/>
          <w:szCs w:val="28"/>
        </w:rPr>
        <w:t>,</w:t>
      </w:r>
      <w:r>
        <w:rPr>
          <w:sz w:val="28"/>
          <w:szCs w:val="28"/>
        </w:rPr>
        <w:t xml:space="preserve"> 83</w:t>
      </w:r>
      <w:r w:rsidR="00086926" w:rsidRPr="00082C91">
        <w:rPr>
          <w:sz w:val="28"/>
          <w:szCs w:val="28"/>
        </w:rPr>
        <w:t xml:space="preserve"> лева без ДДС за разходите по извършване на дейността по прилагане на технич</w:t>
      </w:r>
      <w:r>
        <w:rPr>
          <w:sz w:val="28"/>
          <w:szCs w:val="28"/>
        </w:rPr>
        <w:t xml:space="preserve">еското средство. След </w:t>
      </w:r>
      <w:r w:rsidR="00A32F74">
        <w:rPr>
          <w:sz w:val="28"/>
          <w:szCs w:val="28"/>
        </w:rPr>
        <w:t>близо осем</w:t>
      </w:r>
      <w:r w:rsidR="00086926" w:rsidRPr="00082C91">
        <w:rPr>
          <w:sz w:val="28"/>
          <w:szCs w:val="28"/>
        </w:rPr>
        <w:t xml:space="preserve"> го</w:t>
      </w:r>
      <w:r w:rsidR="00A6065D" w:rsidRPr="00082C91">
        <w:rPr>
          <w:sz w:val="28"/>
          <w:szCs w:val="28"/>
        </w:rPr>
        <w:t>дини, към днешна дата тази сума се явява недостатъчна, за да изпълни предназначението си и да покрие нарасналите през периода разходи.</w:t>
      </w:r>
      <w:r w:rsidR="00B214C3" w:rsidRPr="00082C91">
        <w:rPr>
          <w:sz w:val="28"/>
          <w:szCs w:val="28"/>
        </w:rPr>
        <w:t xml:space="preserve"> В тази връзка следва да се отбележат няколко основни </w:t>
      </w:r>
      <w:r w:rsidR="00294874">
        <w:rPr>
          <w:sz w:val="28"/>
          <w:szCs w:val="28"/>
        </w:rPr>
        <w:t>причини</w:t>
      </w:r>
      <w:r w:rsidR="00B214C3" w:rsidRPr="00082C91">
        <w:rPr>
          <w:sz w:val="28"/>
          <w:szCs w:val="28"/>
        </w:rPr>
        <w:t>, които налагат настоящата актуализация на сумата, представляваща разход по прилагане на техническото средство.</w:t>
      </w:r>
    </w:p>
    <w:p w:rsidR="00B214C3" w:rsidRPr="00082C91" w:rsidRDefault="00B214C3" w:rsidP="00082C91">
      <w:pPr>
        <w:ind w:left="630" w:firstLine="930"/>
        <w:jc w:val="both"/>
        <w:rPr>
          <w:sz w:val="28"/>
          <w:szCs w:val="28"/>
        </w:rPr>
      </w:pPr>
      <w:r w:rsidRPr="00082C91">
        <w:rPr>
          <w:sz w:val="28"/>
          <w:szCs w:val="28"/>
        </w:rPr>
        <w:t xml:space="preserve">На първо място това са годишните разходи за заплати </w:t>
      </w:r>
      <w:r w:rsidR="002F21BD" w:rsidRPr="00082C91">
        <w:rPr>
          <w:sz w:val="28"/>
          <w:szCs w:val="28"/>
        </w:rPr>
        <w:t>и осигуровки на служителите, като тук трябва да бъде отчетено както увеличението на трудовото възнаграждение, така и увеличаване на боря</w:t>
      </w:r>
      <w:r w:rsidR="00C349BA">
        <w:rPr>
          <w:sz w:val="28"/>
          <w:szCs w:val="28"/>
        </w:rPr>
        <w:t xml:space="preserve"> на</w:t>
      </w:r>
      <w:r w:rsidR="002F21BD" w:rsidRPr="00082C91">
        <w:rPr>
          <w:sz w:val="28"/>
          <w:szCs w:val="28"/>
        </w:rPr>
        <w:t xml:space="preserve"> служителите, ангажирани с дейността. Това от своя страна е продиктувано от няколкото разширения на зоната за платено и безплатно паркиране, които са се случили </w:t>
      </w:r>
      <w:r w:rsidR="002F21BD" w:rsidRPr="00082C91">
        <w:rPr>
          <w:sz w:val="28"/>
          <w:szCs w:val="28"/>
        </w:rPr>
        <w:lastRenderedPageBreak/>
        <w:t xml:space="preserve">през последните </w:t>
      </w:r>
      <w:r w:rsidR="001433F2">
        <w:rPr>
          <w:sz w:val="28"/>
          <w:szCs w:val="28"/>
        </w:rPr>
        <w:t>почти осем</w:t>
      </w:r>
      <w:r w:rsidR="002F21BD" w:rsidRPr="00082C91">
        <w:rPr>
          <w:sz w:val="28"/>
          <w:szCs w:val="28"/>
        </w:rPr>
        <w:t xml:space="preserve"> годин</w:t>
      </w:r>
      <w:r w:rsidR="001433F2">
        <w:rPr>
          <w:sz w:val="28"/>
          <w:szCs w:val="28"/>
        </w:rPr>
        <w:t>и. Във връзка с това идва и по-</w:t>
      </w:r>
      <w:r w:rsidR="002F21BD" w:rsidRPr="00082C91">
        <w:rPr>
          <w:sz w:val="28"/>
          <w:szCs w:val="28"/>
        </w:rPr>
        <w:t xml:space="preserve">големия брой паркоместа, които трябва да се обслужват, което от своя страна води до повече общо изминати километри дневно на автомобилите. </w:t>
      </w:r>
      <w:r w:rsidR="00A92EF1" w:rsidRPr="00082C91">
        <w:rPr>
          <w:sz w:val="28"/>
          <w:szCs w:val="28"/>
        </w:rPr>
        <w:t xml:space="preserve">Тук трябва да бъде отчетено и поскъпването на горивата и поддръжката на служебните автомобили, поради </w:t>
      </w:r>
      <w:r w:rsidR="001433F2">
        <w:rPr>
          <w:sz w:val="28"/>
          <w:szCs w:val="28"/>
        </w:rPr>
        <w:t>необходимостта от по-</w:t>
      </w:r>
      <w:r w:rsidR="00C349BA">
        <w:rPr>
          <w:sz w:val="28"/>
          <w:szCs w:val="28"/>
        </w:rPr>
        <w:t>чести ремонти</w:t>
      </w:r>
      <w:r w:rsidR="009D4A76" w:rsidRPr="00082C91">
        <w:rPr>
          <w:sz w:val="28"/>
          <w:szCs w:val="28"/>
        </w:rPr>
        <w:t>. Във връзка с увеличаването на обхвата на зоната разходите се завишават в сравнение с предходните години по отношение на цялата техническа и материална база, обвързана с процеса по прилага</w:t>
      </w:r>
      <w:r w:rsidR="006179C7" w:rsidRPr="00082C91">
        <w:rPr>
          <w:sz w:val="28"/>
          <w:szCs w:val="28"/>
        </w:rPr>
        <w:t>не на едно техническо средство</w:t>
      </w:r>
      <w:r w:rsidR="00C349BA">
        <w:rPr>
          <w:sz w:val="28"/>
          <w:szCs w:val="28"/>
        </w:rPr>
        <w:t>,</w:t>
      </w:r>
      <w:r w:rsidR="006179C7" w:rsidRPr="00082C91">
        <w:rPr>
          <w:sz w:val="28"/>
          <w:szCs w:val="28"/>
        </w:rPr>
        <w:t xml:space="preserve"> като в това число се включват разходи за</w:t>
      </w:r>
      <w:r w:rsidR="00C349BA">
        <w:rPr>
          <w:sz w:val="28"/>
          <w:szCs w:val="28"/>
        </w:rPr>
        <w:t xml:space="preserve"> ежегодно</w:t>
      </w:r>
      <w:r w:rsidR="006179C7" w:rsidRPr="00082C91">
        <w:rPr>
          <w:sz w:val="28"/>
          <w:szCs w:val="28"/>
        </w:rPr>
        <w:t xml:space="preserve"> полагане на маркировка, ремонт на блокиращите технически средства, лични предпазни средства за работещите, поддръжка на софтуер и </w:t>
      </w:r>
      <w:r w:rsidR="00BE3169" w:rsidRPr="00082C91">
        <w:rPr>
          <w:sz w:val="28"/>
          <w:szCs w:val="28"/>
        </w:rPr>
        <w:t xml:space="preserve">преносими мобилни устройства и касови апарати, абонаментни услуги като </w:t>
      </w:r>
      <w:r w:rsidR="00BE3169" w:rsidRPr="00082C91">
        <w:rPr>
          <w:sz w:val="28"/>
          <w:szCs w:val="28"/>
          <w:lang w:val="en-US"/>
        </w:rPr>
        <w:t xml:space="preserve">GPS </w:t>
      </w:r>
      <w:r w:rsidR="00BE3169" w:rsidRPr="00082C91">
        <w:rPr>
          <w:sz w:val="28"/>
          <w:szCs w:val="28"/>
        </w:rPr>
        <w:t>позициониране и телефония, застраховки на служебни автомобили и застраховки трудова злополука.</w:t>
      </w:r>
    </w:p>
    <w:p w:rsidR="00BE3169" w:rsidRPr="00082C91" w:rsidRDefault="00BE3169" w:rsidP="00082C91">
      <w:pPr>
        <w:ind w:left="630" w:firstLine="930"/>
        <w:jc w:val="both"/>
        <w:rPr>
          <w:sz w:val="28"/>
          <w:szCs w:val="28"/>
        </w:rPr>
      </w:pPr>
      <w:r w:rsidRPr="00082C91">
        <w:rPr>
          <w:sz w:val="28"/>
          <w:szCs w:val="28"/>
        </w:rPr>
        <w:t>При направения анализ се установи, че сумата, представляваща разходите по прилагане на едно техническо средств</w:t>
      </w:r>
      <w:r w:rsidR="00482D77">
        <w:rPr>
          <w:sz w:val="28"/>
          <w:szCs w:val="28"/>
        </w:rPr>
        <w:t xml:space="preserve">о за блокиране са в размер на </w:t>
      </w:r>
      <w:r w:rsidR="009C07F1">
        <w:rPr>
          <w:sz w:val="28"/>
          <w:szCs w:val="28"/>
          <w:lang w:val="en-US"/>
        </w:rPr>
        <w:t>25, 00</w:t>
      </w:r>
      <w:r w:rsidRPr="00082C91">
        <w:rPr>
          <w:sz w:val="28"/>
          <w:szCs w:val="28"/>
        </w:rPr>
        <w:t xml:space="preserve"> лева без ДДС.</w:t>
      </w:r>
    </w:p>
    <w:p w:rsidR="00082C91" w:rsidRPr="00082C91" w:rsidRDefault="00082C91" w:rsidP="00082C91">
      <w:pPr>
        <w:ind w:left="630" w:firstLine="930"/>
        <w:jc w:val="both"/>
        <w:rPr>
          <w:sz w:val="28"/>
          <w:szCs w:val="28"/>
        </w:rPr>
      </w:pPr>
    </w:p>
    <w:p w:rsidR="00082C91" w:rsidRPr="00082C91" w:rsidRDefault="00082C91" w:rsidP="00DC2338">
      <w:pPr>
        <w:ind w:left="540" w:firstLine="1020"/>
        <w:jc w:val="both"/>
        <w:rPr>
          <w:sz w:val="28"/>
          <w:szCs w:val="28"/>
        </w:rPr>
      </w:pPr>
      <w:proofErr w:type="spellStart"/>
      <w:r w:rsidRPr="00082C91">
        <w:rPr>
          <w:sz w:val="28"/>
          <w:szCs w:val="28"/>
          <w:lang w:val="en-US"/>
        </w:rPr>
        <w:t>Предвид</w:t>
      </w:r>
      <w:proofErr w:type="spellEnd"/>
      <w:r w:rsidRPr="00082C91">
        <w:rPr>
          <w:sz w:val="28"/>
          <w:szCs w:val="28"/>
        </w:rPr>
        <w:t xml:space="preserve"> гореизложеното</w:t>
      </w:r>
      <w:r w:rsidR="00447F31">
        <w:rPr>
          <w:sz w:val="28"/>
          <w:szCs w:val="28"/>
        </w:rPr>
        <w:t xml:space="preserve"> и във връзка с</w:t>
      </w:r>
      <w:r w:rsidRPr="00082C91">
        <w:rPr>
          <w:sz w:val="28"/>
          <w:szCs w:val="28"/>
        </w:rPr>
        <w:t xml:space="preserve"> </w:t>
      </w:r>
      <w:r w:rsidR="00447F31" w:rsidRPr="00082C91">
        <w:rPr>
          <w:sz w:val="28"/>
          <w:szCs w:val="28"/>
        </w:rPr>
        <w:t xml:space="preserve">чл. 167, ал. 2, т. 2 </w:t>
      </w:r>
      <w:r w:rsidR="00447F31">
        <w:rPr>
          <w:sz w:val="28"/>
          <w:szCs w:val="28"/>
        </w:rPr>
        <w:t>от Закона за движение по пътищата</w:t>
      </w:r>
      <w:r w:rsidRPr="00082C91">
        <w:rPr>
          <w:sz w:val="28"/>
          <w:szCs w:val="28"/>
          <w:lang w:val="en-US"/>
        </w:rPr>
        <w:t>,</w:t>
      </w:r>
      <w:r w:rsidR="00447F31">
        <w:rPr>
          <w:sz w:val="28"/>
          <w:szCs w:val="28"/>
        </w:rPr>
        <w:t xml:space="preserve"> предлагам</w:t>
      </w:r>
      <w:r w:rsidRPr="00082C91">
        <w:rPr>
          <w:sz w:val="28"/>
          <w:szCs w:val="28"/>
          <w:lang w:val="en-US"/>
        </w:rPr>
        <w:t xml:space="preserve"> </w:t>
      </w:r>
      <w:proofErr w:type="spellStart"/>
      <w:r w:rsidRPr="00082C91">
        <w:rPr>
          <w:sz w:val="28"/>
          <w:szCs w:val="28"/>
          <w:lang w:val="en-US"/>
        </w:rPr>
        <w:t>Общински</w:t>
      </w:r>
      <w:proofErr w:type="spellEnd"/>
      <w:r w:rsidRPr="00082C91">
        <w:rPr>
          <w:sz w:val="28"/>
          <w:szCs w:val="28"/>
        </w:rPr>
        <w:t xml:space="preserve"> </w:t>
      </w:r>
      <w:proofErr w:type="spellStart"/>
      <w:r w:rsidRPr="00082C91">
        <w:rPr>
          <w:sz w:val="28"/>
          <w:szCs w:val="28"/>
          <w:lang w:val="en-US"/>
        </w:rPr>
        <w:t>съвет</w:t>
      </w:r>
      <w:proofErr w:type="spellEnd"/>
      <w:r w:rsidRPr="00082C91">
        <w:rPr>
          <w:sz w:val="28"/>
          <w:szCs w:val="28"/>
          <w:lang w:val="en-US"/>
        </w:rPr>
        <w:t xml:space="preserve">– </w:t>
      </w:r>
      <w:proofErr w:type="spellStart"/>
      <w:r w:rsidRPr="00082C91">
        <w:rPr>
          <w:sz w:val="28"/>
          <w:szCs w:val="28"/>
          <w:lang w:val="en-US"/>
        </w:rPr>
        <w:t>Бургас</w:t>
      </w:r>
      <w:proofErr w:type="spellEnd"/>
      <w:r w:rsidRPr="00082C91">
        <w:rPr>
          <w:sz w:val="28"/>
          <w:szCs w:val="28"/>
        </w:rPr>
        <w:t xml:space="preserve"> </w:t>
      </w:r>
      <w:proofErr w:type="spellStart"/>
      <w:r w:rsidRPr="00082C91">
        <w:rPr>
          <w:sz w:val="28"/>
          <w:szCs w:val="28"/>
          <w:lang w:val="en-US"/>
        </w:rPr>
        <w:t>да</w:t>
      </w:r>
      <w:proofErr w:type="spellEnd"/>
      <w:r w:rsidRPr="00082C91">
        <w:rPr>
          <w:sz w:val="28"/>
          <w:szCs w:val="28"/>
        </w:rPr>
        <w:t xml:space="preserve"> вземе </w:t>
      </w:r>
      <w:proofErr w:type="spellStart"/>
      <w:r w:rsidRPr="00082C91">
        <w:rPr>
          <w:sz w:val="28"/>
          <w:szCs w:val="28"/>
          <w:lang w:val="en-US"/>
        </w:rPr>
        <w:t>следн</w:t>
      </w:r>
      <w:proofErr w:type="spellEnd"/>
      <w:r w:rsidRPr="00082C91">
        <w:rPr>
          <w:sz w:val="28"/>
          <w:szCs w:val="28"/>
        </w:rPr>
        <w:t>о</w:t>
      </w:r>
      <w:r w:rsidRPr="00082C91">
        <w:rPr>
          <w:sz w:val="28"/>
          <w:szCs w:val="28"/>
          <w:lang w:val="en-US"/>
        </w:rPr>
        <w:t>т</w:t>
      </w:r>
      <w:r w:rsidRPr="00082C91">
        <w:rPr>
          <w:sz w:val="28"/>
          <w:szCs w:val="28"/>
        </w:rPr>
        <w:t>о</w:t>
      </w:r>
      <w:r w:rsidRPr="00082C91">
        <w:rPr>
          <w:sz w:val="28"/>
          <w:szCs w:val="28"/>
          <w:lang w:val="en-US"/>
        </w:rPr>
        <w:t>:</w:t>
      </w:r>
    </w:p>
    <w:p w:rsidR="00082C91" w:rsidRPr="000539F2" w:rsidRDefault="00082C91" w:rsidP="00082C91">
      <w:pPr>
        <w:ind w:left="540" w:firstLine="708"/>
        <w:jc w:val="both"/>
        <w:rPr>
          <w:rFonts w:ascii="Georgia" w:hAnsi="Georgia" w:cs="Georgia"/>
          <w:sz w:val="22"/>
          <w:szCs w:val="22"/>
        </w:rPr>
      </w:pPr>
    </w:p>
    <w:p w:rsidR="00082C91" w:rsidRDefault="00082C91" w:rsidP="00082C91">
      <w:pPr>
        <w:pStyle w:val="BodyText"/>
        <w:tabs>
          <w:tab w:val="left" w:pos="-284"/>
          <w:tab w:val="left" w:pos="-142"/>
        </w:tabs>
        <w:ind w:left="630" w:hanging="142"/>
        <w:rPr>
          <w:b/>
          <w:bCs/>
          <w:color w:val="000000" w:themeColor="text1"/>
          <w:sz w:val="28"/>
          <w:szCs w:val="28"/>
          <w:lang w:val="bg-BG"/>
        </w:rPr>
      </w:pPr>
      <w:r w:rsidRPr="00082C91">
        <w:rPr>
          <w:b/>
          <w:bCs/>
          <w:color w:val="000000" w:themeColor="text1"/>
          <w:sz w:val="28"/>
          <w:szCs w:val="28"/>
        </w:rPr>
        <w:t>РЕШЕНИЕ</w:t>
      </w:r>
      <w:r w:rsidRPr="00082C91">
        <w:rPr>
          <w:b/>
          <w:bCs/>
          <w:color w:val="000000" w:themeColor="text1"/>
          <w:sz w:val="28"/>
          <w:szCs w:val="28"/>
          <w:lang w:val="bg-BG"/>
        </w:rPr>
        <w:t>:</w:t>
      </w:r>
    </w:p>
    <w:p w:rsidR="00852B84" w:rsidRPr="00082C91" w:rsidRDefault="00852B84" w:rsidP="00082C91">
      <w:pPr>
        <w:pStyle w:val="BodyText"/>
        <w:tabs>
          <w:tab w:val="left" w:pos="-284"/>
          <w:tab w:val="left" w:pos="-142"/>
        </w:tabs>
        <w:ind w:left="630" w:hanging="142"/>
        <w:rPr>
          <w:b/>
          <w:bCs/>
          <w:color w:val="000000" w:themeColor="text1"/>
          <w:sz w:val="28"/>
          <w:szCs w:val="28"/>
          <w:lang w:val="bg-BG"/>
        </w:rPr>
      </w:pPr>
    </w:p>
    <w:p w:rsidR="00082C91" w:rsidRPr="00DC2338" w:rsidRDefault="00082C91" w:rsidP="00DC2338">
      <w:pPr>
        <w:pStyle w:val="BodyText"/>
        <w:tabs>
          <w:tab w:val="left" w:pos="-284"/>
          <w:tab w:val="left" w:pos="-142"/>
        </w:tabs>
        <w:ind w:left="630" w:firstLine="930"/>
        <w:jc w:val="both"/>
        <w:rPr>
          <w:bCs/>
          <w:color w:val="000000" w:themeColor="text1"/>
          <w:sz w:val="28"/>
          <w:szCs w:val="28"/>
          <w:lang w:val="bg-BG"/>
        </w:rPr>
      </w:pPr>
      <w:r w:rsidRPr="00DC2338">
        <w:rPr>
          <w:bCs/>
          <w:color w:val="000000" w:themeColor="text1"/>
          <w:sz w:val="28"/>
          <w:szCs w:val="28"/>
          <w:lang w:val="bg-BG"/>
        </w:rPr>
        <w:t xml:space="preserve">Приема сумата от </w:t>
      </w:r>
      <w:r w:rsidR="009C07F1">
        <w:rPr>
          <w:bCs/>
          <w:color w:val="000000" w:themeColor="text1"/>
          <w:sz w:val="28"/>
          <w:szCs w:val="28"/>
        </w:rPr>
        <w:t>25, 00</w:t>
      </w:r>
      <w:r w:rsidRPr="00DC2338">
        <w:rPr>
          <w:bCs/>
          <w:color w:val="000000" w:themeColor="text1"/>
          <w:sz w:val="28"/>
          <w:szCs w:val="28"/>
          <w:lang w:val="bg-BG"/>
        </w:rPr>
        <w:t xml:space="preserve"> лева без ДДС, представляваща разходите по прилагане на </w:t>
      </w:r>
      <w:r w:rsidR="00852B84" w:rsidRPr="00DC2338">
        <w:rPr>
          <w:bCs/>
          <w:color w:val="000000" w:themeColor="text1"/>
          <w:sz w:val="28"/>
          <w:szCs w:val="28"/>
          <w:lang w:val="bg-BG"/>
        </w:rPr>
        <w:t>принудителна административна мярка- принудително задържане на ППС с техническо средство в зоните за платено и безплатно паркиране.</w:t>
      </w:r>
    </w:p>
    <w:p w:rsidR="00082C91" w:rsidRPr="00B214C3" w:rsidRDefault="00082C91" w:rsidP="00B214C3">
      <w:pPr>
        <w:ind w:left="630" w:firstLine="930"/>
        <w:jc w:val="both"/>
        <w:rPr>
          <w:sz w:val="28"/>
          <w:szCs w:val="28"/>
        </w:rPr>
      </w:pPr>
    </w:p>
    <w:p w:rsidR="00086926" w:rsidRPr="00F12D95" w:rsidRDefault="00086926" w:rsidP="00F4683F">
      <w:pPr>
        <w:ind w:left="630" w:firstLine="336"/>
        <w:jc w:val="both"/>
      </w:pPr>
    </w:p>
    <w:p w:rsidR="00F4683F" w:rsidRDefault="00A954F1" w:rsidP="00426E50">
      <w:pPr>
        <w:tabs>
          <w:tab w:val="left" w:pos="-284"/>
          <w:tab w:val="left" w:pos="-142"/>
        </w:tabs>
        <w:ind w:left="630" w:hanging="142"/>
        <w:jc w:val="both"/>
      </w:pPr>
      <w:r w:rsidRPr="00F12D95">
        <w:rPr>
          <w:lang w:val="en-US"/>
        </w:rPr>
        <w:tab/>
      </w:r>
      <w:r w:rsidRPr="00F12D95">
        <w:tab/>
      </w:r>
      <w:r w:rsidRPr="00F12D95">
        <w:tab/>
      </w:r>
    </w:p>
    <w:p w:rsidR="00F4683F" w:rsidRDefault="00F4683F" w:rsidP="00F4683F">
      <w:pPr>
        <w:tabs>
          <w:tab w:val="left" w:pos="-284"/>
          <w:tab w:val="left" w:pos="-142"/>
        </w:tabs>
        <w:ind w:left="630" w:hanging="142"/>
        <w:jc w:val="both"/>
      </w:pPr>
    </w:p>
    <w:p w:rsidR="00426E50" w:rsidRPr="0067465E" w:rsidRDefault="00BC229F" w:rsidP="00426E50">
      <w:pPr>
        <w:ind w:firstLine="708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СТАНИМИР АПОСТОЛОВ</w:t>
      </w:r>
    </w:p>
    <w:p w:rsidR="00426E50" w:rsidRPr="00426E50" w:rsidRDefault="00426E50" w:rsidP="00426E50">
      <w:pPr>
        <w:tabs>
          <w:tab w:val="left" w:pos="0"/>
        </w:tabs>
        <w:ind w:left="630" w:firstLine="79"/>
        <w:rPr>
          <w:b/>
          <w:sz w:val="26"/>
          <w:szCs w:val="26"/>
        </w:rPr>
      </w:pPr>
      <w:r w:rsidRPr="00426E50">
        <w:rPr>
          <w:b/>
          <w:sz w:val="26"/>
          <w:szCs w:val="26"/>
        </w:rPr>
        <w:t>ЗАМ.- КМЕТ „ФИНАНСИ, БЮДЖЕТ И ИКОНОМИКА”</w:t>
      </w:r>
      <w:r w:rsidRPr="00426E50">
        <w:rPr>
          <w:b/>
          <w:sz w:val="26"/>
          <w:szCs w:val="26"/>
          <w:lang w:val="en-US"/>
        </w:rPr>
        <w:t xml:space="preserve"> </w:t>
      </w:r>
    </w:p>
    <w:p w:rsidR="00426E50" w:rsidRDefault="00426E50" w:rsidP="00426E50">
      <w:pPr>
        <w:ind w:firstLine="708"/>
        <w:jc w:val="both"/>
        <w:rPr>
          <w:i/>
          <w:sz w:val="28"/>
          <w:szCs w:val="28"/>
        </w:rPr>
      </w:pPr>
      <w:r>
        <w:rPr>
          <w:i/>
          <w:sz w:val="28"/>
          <w:szCs w:val="28"/>
        </w:rPr>
        <w:t xml:space="preserve"> </w:t>
      </w:r>
    </w:p>
    <w:p w:rsidR="00426E50" w:rsidRDefault="00426E50" w:rsidP="00426E50">
      <w:pPr>
        <w:jc w:val="both"/>
      </w:pPr>
    </w:p>
    <w:p w:rsidR="00426E50" w:rsidRDefault="00426E50" w:rsidP="00426E50">
      <w:pPr>
        <w:jc w:val="both"/>
      </w:pPr>
    </w:p>
    <w:p w:rsidR="00426E50" w:rsidRPr="00873DC2" w:rsidRDefault="00426E50" w:rsidP="00426E50">
      <w:pPr>
        <w:jc w:val="both"/>
      </w:pPr>
    </w:p>
    <w:p w:rsidR="007564FC" w:rsidRPr="00426E50" w:rsidRDefault="007564FC" w:rsidP="00426E50">
      <w:pPr>
        <w:ind w:left="630" w:firstLine="648"/>
        <w:jc w:val="both"/>
      </w:pPr>
      <w:bookmarkStart w:id="0" w:name="_GoBack"/>
      <w:bookmarkEnd w:id="0"/>
    </w:p>
    <w:sectPr w:rsidR="007564FC" w:rsidRPr="00426E50" w:rsidSect="000604FC">
      <w:pgSz w:w="11906" w:h="16838"/>
      <w:pgMar w:top="709" w:right="1376" w:bottom="135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unga">
    <w:panose1 w:val="00000400000000000000"/>
    <w:charset w:val="00"/>
    <w:family w:val="auto"/>
    <w:pitch w:val="variable"/>
    <w:sig w:usb0="00400003" w:usb1="00000000" w:usb2="00000000" w:usb3="00000000" w:csb0="00000001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0E59D6"/>
    <w:multiLevelType w:val="hybridMultilevel"/>
    <w:tmpl w:val="79FA0498"/>
    <w:lvl w:ilvl="0" w:tplc="2F4CE0E0">
      <w:start w:val="1"/>
      <w:numFmt w:val="decimal"/>
      <w:lvlText w:val="%1."/>
      <w:lvlJc w:val="left"/>
      <w:pPr>
        <w:tabs>
          <w:tab w:val="num" w:pos="1770"/>
        </w:tabs>
        <w:ind w:left="177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2490"/>
        </w:tabs>
        <w:ind w:left="249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3210"/>
        </w:tabs>
        <w:ind w:left="321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930"/>
        </w:tabs>
        <w:ind w:left="393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4650"/>
        </w:tabs>
        <w:ind w:left="465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5370"/>
        </w:tabs>
        <w:ind w:left="537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6090"/>
        </w:tabs>
        <w:ind w:left="609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810"/>
        </w:tabs>
        <w:ind w:left="681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7530"/>
        </w:tabs>
        <w:ind w:left="7530" w:hanging="180"/>
      </w:pPr>
    </w:lvl>
  </w:abstractNum>
  <w:abstractNum w:abstractNumId="1" w15:restartNumberingAfterBreak="0">
    <w:nsid w:val="15D71022"/>
    <w:multiLevelType w:val="hybridMultilevel"/>
    <w:tmpl w:val="7766DF46"/>
    <w:lvl w:ilvl="0" w:tplc="C70A6ACC">
      <w:start w:val="1"/>
      <w:numFmt w:val="decimal"/>
      <w:lvlText w:val="%1."/>
      <w:lvlJc w:val="left"/>
      <w:pPr>
        <w:tabs>
          <w:tab w:val="num" w:pos="1770"/>
        </w:tabs>
        <w:ind w:left="177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2490"/>
        </w:tabs>
        <w:ind w:left="249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3210"/>
        </w:tabs>
        <w:ind w:left="321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930"/>
        </w:tabs>
        <w:ind w:left="393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4650"/>
        </w:tabs>
        <w:ind w:left="465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5370"/>
        </w:tabs>
        <w:ind w:left="537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6090"/>
        </w:tabs>
        <w:ind w:left="609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810"/>
        </w:tabs>
        <w:ind w:left="681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7530"/>
        </w:tabs>
        <w:ind w:left="7530" w:hanging="180"/>
      </w:pPr>
    </w:lvl>
  </w:abstractNum>
  <w:abstractNum w:abstractNumId="2" w15:restartNumberingAfterBreak="0">
    <w:nsid w:val="1BDF7971"/>
    <w:multiLevelType w:val="hybridMultilevel"/>
    <w:tmpl w:val="726E7706"/>
    <w:lvl w:ilvl="0" w:tplc="A130430C">
      <w:start w:val="1"/>
      <w:numFmt w:val="decimal"/>
      <w:lvlText w:val="%1."/>
      <w:lvlJc w:val="left"/>
      <w:pPr>
        <w:ind w:left="125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79" w:hanging="360"/>
      </w:pPr>
    </w:lvl>
    <w:lvl w:ilvl="2" w:tplc="0409001B" w:tentative="1">
      <w:start w:val="1"/>
      <w:numFmt w:val="lowerRoman"/>
      <w:lvlText w:val="%3."/>
      <w:lvlJc w:val="right"/>
      <w:pPr>
        <w:ind w:left="2699" w:hanging="180"/>
      </w:pPr>
    </w:lvl>
    <w:lvl w:ilvl="3" w:tplc="0409000F" w:tentative="1">
      <w:start w:val="1"/>
      <w:numFmt w:val="decimal"/>
      <w:lvlText w:val="%4."/>
      <w:lvlJc w:val="left"/>
      <w:pPr>
        <w:ind w:left="3419" w:hanging="360"/>
      </w:pPr>
    </w:lvl>
    <w:lvl w:ilvl="4" w:tplc="04090019" w:tentative="1">
      <w:start w:val="1"/>
      <w:numFmt w:val="lowerLetter"/>
      <w:lvlText w:val="%5."/>
      <w:lvlJc w:val="left"/>
      <w:pPr>
        <w:ind w:left="4139" w:hanging="360"/>
      </w:pPr>
    </w:lvl>
    <w:lvl w:ilvl="5" w:tplc="0409001B" w:tentative="1">
      <w:start w:val="1"/>
      <w:numFmt w:val="lowerRoman"/>
      <w:lvlText w:val="%6."/>
      <w:lvlJc w:val="right"/>
      <w:pPr>
        <w:ind w:left="4859" w:hanging="180"/>
      </w:pPr>
    </w:lvl>
    <w:lvl w:ilvl="6" w:tplc="0409000F" w:tentative="1">
      <w:start w:val="1"/>
      <w:numFmt w:val="decimal"/>
      <w:lvlText w:val="%7."/>
      <w:lvlJc w:val="left"/>
      <w:pPr>
        <w:ind w:left="5579" w:hanging="360"/>
      </w:pPr>
    </w:lvl>
    <w:lvl w:ilvl="7" w:tplc="04090019" w:tentative="1">
      <w:start w:val="1"/>
      <w:numFmt w:val="lowerLetter"/>
      <w:lvlText w:val="%8."/>
      <w:lvlJc w:val="left"/>
      <w:pPr>
        <w:ind w:left="6299" w:hanging="360"/>
      </w:pPr>
    </w:lvl>
    <w:lvl w:ilvl="8" w:tplc="0409001B" w:tentative="1">
      <w:start w:val="1"/>
      <w:numFmt w:val="lowerRoman"/>
      <w:lvlText w:val="%9."/>
      <w:lvlJc w:val="right"/>
      <w:pPr>
        <w:ind w:left="7019" w:hanging="180"/>
      </w:pPr>
    </w:lvl>
  </w:abstractNum>
  <w:abstractNum w:abstractNumId="3" w15:restartNumberingAfterBreak="0">
    <w:nsid w:val="26FB3017"/>
    <w:multiLevelType w:val="hybridMultilevel"/>
    <w:tmpl w:val="99D40A44"/>
    <w:lvl w:ilvl="0" w:tplc="C96819A2">
      <w:start w:val="2"/>
      <w:numFmt w:val="bullet"/>
      <w:lvlText w:val="-"/>
      <w:lvlJc w:val="left"/>
      <w:pPr>
        <w:ind w:left="126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4" w15:restartNumberingAfterBreak="0">
    <w:nsid w:val="38874D0D"/>
    <w:multiLevelType w:val="hybridMultilevel"/>
    <w:tmpl w:val="B1047F48"/>
    <w:lvl w:ilvl="0" w:tplc="213C4482">
      <w:start w:val="2"/>
      <w:numFmt w:val="decimal"/>
      <w:lvlText w:val="%1."/>
      <w:lvlJc w:val="left"/>
      <w:pPr>
        <w:tabs>
          <w:tab w:val="num" w:pos="2136"/>
        </w:tabs>
        <w:ind w:left="2136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2856"/>
        </w:tabs>
        <w:ind w:left="2856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3576"/>
        </w:tabs>
        <w:ind w:left="3576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4296"/>
        </w:tabs>
        <w:ind w:left="4296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5016"/>
        </w:tabs>
        <w:ind w:left="5016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5736"/>
        </w:tabs>
        <w:ind w:left="5736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6456"/>
        </w:tabs>
        <w:ind w:left="6456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7176"/>
        </w:tabs>
        <w:ind w:left="7176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7896"/>
        </w:tabs>
        <w:ind w:left="7896" w:hanging="180"/>
      </w:pPr>
    </w:lvl>
  </w:abstractNum>
  <w:abstractNum w:abstractNumId="5" w15:restartNumberingAfterBreak="0">
    <w:nsid w:val="56555277"/>
    <w:multiLevelType w:val="hybridMultilevel"/>
    <w:tmpl w:val="BC4E924A"/>
    <w:lvl w:ilvl="0" w:tplc="04020013">
      <w:start w:val="1"/>
      <w:numFmt w:val="upperRoman"/>
      <w:lvlText w:val="%1."/>
      <w:lvlJc w:val="right"/>
      <w:pPr>
        <w:tabs>
          <w:tab w:val="num" w:pos="3620"/>
        </w:tabs>
        <w:ind w:left="3620" w:hanging="18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4340"/>
        </w:tabs>
        <w:ind w:left="43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5060"/>
        </w:tabs>
        <w:ind w:left="50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5780"/>
        </w:tabs>
        <w:ind w:left="57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6500"/>
        </w:tabs>
        <w:ind w:left="65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7220"/>
        </w:tabs>
        <w:ind w:left="72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7940"/>
        </w:tabs>
        <w:ind w:left="79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8660"/>
        </w:tabs>
        <w:ind w:left="86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9380"/>
        </w:tabs>
        <w:ind w:left="9380" w:hanging="180"/>
      </w:pPr>
    </w:lvl>
  </w:abstractNum>
  <w:abstractNum w:abstractNumId="6" w15:restartNumberingAfterBreak="0">
    <w:nsid w:val="63853014"/>
    <w:multiLevelType w:val="hybridMultilevel"/>
    <w:tmpl w:val="607CFF82"/>
    <w:lvl w:ilvl="0" w:tplc="04020013">
      <w:start w:val="1"/>
      <w:numFmt w:val="upperRoman"/>
      <w:lvlText w:val="%1."/>
      <w:lvlJc w:val="right"/>
      <w:pPr>
        <w:tabs>
          <w:tab w:val="num" w:pos="3552"/>
        </w:tabs>
        <w:ind w:left="3552" w:hanging="18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4272"/>
        </w:tabs>
        <w:ind w:left="4272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4992"/>
        </w:tabs>
        <w:ind w:left="4992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5712"/>
        </w:tabs>
        <w:ind w:left="5712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6432"/>
        </w:tabs>
        <w:ind w:left="6432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7152"/>
        </w:tabs>
        <w:ind w:left="7152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7872"/>
        </w:tabs>
        <w:ind w:left="7872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8592"/>
        </w:tabs>
        <w:ind w:left="8592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9312"/>
        </w:tabs>
        <w:ind w:left="9312" w:hanging="180"/>
      </w:pPr>
    </w:lvl>
  </w:abstractNum>
  <w:abstractNum w:abstractNumId="7" w15:restartNumberingAfterBreak="0">
    <w:nsid w:val="796F5D67"/>
    <w:multiLevelType w:val="hybridMultilevel"/>
    <w:tmpl w:val="2A30E91A"/>
    <w:lvl w:ilvl="0" w:tplc="E2AC5D20">
      <w:start w:val="1"/>
      <w:numFmt w:val="bullet"/>
      <w:lvlText w:val="-"/>
      <w:lvlJc w:val="left"/>
      <w:pPr>
        <w:tabs>
          <w:tab w:val="num" w:pos="1776"/>
        </w:tabs>
        <w:ind w:left="1776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2496"/>
        </w:tabs>
        <w:ind w:left="2496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3216"/>
        </w:tabs>
        <w:ind w:left="3216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936"/>
        </w:tabs>
        <w:ind w:left="3936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4656"/>
        </w:tabs>
        <w:ind w:left="4656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5376"/>
        </w:tabs>
        <w:ind w:left="5376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6096"/>
        </w:tabs>
        <w:ind w:left="6096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6816"/>
        </w:tabs>
        <w:ind w:left="6816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7536"/>
        </w:tabs>
        <w:ind w:left="7536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5"/>
  </w:num>
  <w:num w:numId="3">
    <w:abstractNumId w:val="1"/>
  </w:num>
  <w:num w:numId="4">
    <w:abstractNumId w:val="0"/>
  </w:num>
  <w:num w:numId="5">
    <w:abstractNumId w:val="7"/>
  </w:num>
  <w:num w:numId="6">
    <w:abstractNumId w:val="4"/>
  </w:num>
  <w:num w:numId="7">
    <w:abstractNumId w:val="2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5402B"/>
    <w:rsid w:val="00003821"/>
    <w:rsid w:val="00011DF3"/>
    <w:rsid w:val="00012274"/>
    <w:rsid w:val="0001383E"/>
    <w:rsid w:val="000150FD"/>
    <w:rsid w:val="000157A3"/>
    <w:rsid w:val="000176B7"/>
    <w:rsid w:val="00021729"/>
    <w:rsid w:val="00022D07"/>
    <w:rsid w:val="00024EA7"/>
    <w:rsid w:val="00030DFA"/>
    <w:rsid w:val="00037221"/>
    <w:rsid w:val="00045A94"/>
    <w:rsid w:val="00045F8D"/>
    <w:rsid w:val="00053029"/>
    <w:rsid w:val="00053678"/>
    <w:rsid w:val="000539F2"/>
    <w:rsid w:val="000604FC"/>
    <w:rsid w:val="00061EDD"/>
    <w:rsid w:val="00077AEA"/>
    <w:rsid w:val="000810E4"/>
    <w:rsid w:val="00082C79"/>
    <w:rsid w:val="00082C91"/>
    <w:rsid w:val="000841B9"/>
    <w:rsid w:val="000856A7"/>
    <w:rsid w:val="00085CEA"/>
    <w:rsid w:val="00086926"/>
    <w:rsid w:val="000969E2"/>
    <w:rsid w:val="000A59CC"/>
    <w:rsid w:val="000B0BC6"/>
    <w:rsid w:val="000B3A41"/>
    <w:rsid w:val="000D0752"/>
    <w:rsid w:val="000D6841"/>
    <w:rsid w:val="000D7055"/>
    <w:rsid w:val="000E1E9A"/>
    <w:rsid w:val="000F07C6"/>
    <w:rsid w:val="000F2E7B"/>
    <w:rsid w:val="000F2FC5"/>
    <w:rsid w:val="001024DF"/>
    <w:rsid w:val="001041EA"/>
    <w:rsid w:val="001078BC"/>
    <w:rsid w:val="0011413D"/>
    <w:rsid w:val="001249FD"/>
    <w:rsid w:val="0012533D"/>
    <w:rsid w:val="00127CFA"/>
    <w:rsid w:val="00130408"/>
    <w:rsid w:val="001351D0"/>
    <w:rsid w:val="00140314"/>
    <w:rsid w:val="001433F2"/>
    <w:rsid w:val="00146E19"/>
    <w:rsid w:val="001476A7"/>
    <w:rsid w:val="00151533"/>
    <w:rsid w:val="00156805"/>
    <w:rsid w:val="00160AB3"/>
    <w:rsid w:val="0016509D"/>
    <w:rsid w:val="00166088"/>
    <w:rsid w:val="001664DC"/>
    <w:rsid w:val="001703CE"/>
    <w:rsid w:val="00195C7D"/>
    <w:rsid w:val="00195EDD"/>
    <w:rsid w:val="001B5C77"/>
    <w:rsid w:val="001C1DCD"/>
    <w:rsid w:val="001C3C99"/>
    <w:rsid w:val="001C7D88"/>
    <w:rsid w:val="001D403E"/>
    <w:rsid w:val="001D7AA7"/>
    <w:rsid w:val="001E02C4"/>
    <w:rsid w:val="001E5821"/>
    <w:rsid w:val="001F3912"/>
    <w:rsid w:val="00200386"/>
    <w:rsid w:val="002049D8"/>
    <w:rsid w:val="00213056"/>
    <w:rsid w:val="00214B2E"/>
    <w:rsid w:val="00214D73"/>
    <w:rsid w:val="002152FD"/>
    <w:rsid w:val="002242B9"/>
    <w:rsid w:val="00224B47"/>
    <w:rsid w:val="00230863"/>
    <w:rsid w:val="00240C2D"/>
    <w:rsid w:val="00241059"/>
    <w:rsid w:val="002466EC"/>
    <w:rsid w:val="00253150"/>
    <w:rsid w:val="0025665F"/>
    <w:rsid w:val="00260450"/>
    <w:rsid w:val="002630DE"/>
    <w:rsid w:val="00273251"/>
    <w:rsid w:val="00276370"/>
    <w:rsid w:val="00283EAD"/>
    <w:rsid w:val="00283F0C"/>
    <w:rsid w:val="00294874"/>
    <w:rsid w:val="00295CEB"/>
    <w:rsid w:val="002B31CB"/>
    <w:rsid w:val="002B58B7"/>
    <w:rsid w:val="002B7AA9"/>
    <w:rsid w:val="002C5AA3"/>
    <w:rsid w:val="002C7BA9"/>
    <w:rsid w:val="002D261A"/>
    <w:rsid w:val="002D49B1"/>
    <w:rsid w:val="002D4F11"/>
    <w:rsid w:val="002E5066"/>
    <w:rsid w:val="002F21BD"/>
    <w:rsid w:val="003005FC"/>
    <w:rsid w:val="00304FDF"/>
    <w:rsid w:val="00305415"/>
    <w:rsid w:val="00317F1C"/>
    <w:rsid w:val="00323F6F"/>
    <w:rsid w:val="00326CB6"/>
    <w:rsid w:val="00327F4E"/>
    <w:rsid w:val="00334195"/>
    <w:rsid w:val="00334CCE"/>
    <w:rsid w:val="00336F82"/>
    <w:rsid w:val="0033746E"/>
    <w:rsid w:val="00337900"/>
    <w:rsid w:val="003472AD"/>
    <w:rsid w:val="00354237"/>
    <w:rsid w:val="0035442A"/>
    <w:rsid w:val="00361DC2"/>
    <w:rsid w:val="00362B52"/>
    <w:rsid w:val="00362ED5"/>
    <w:rsid w:val="00365E75"/>
    <w:rsid w:val="003669E0"/>
    <w:rsid w:val="00366C55"/>
    <w:rsid w:val="00380DB7"/>
    <w:rsid w:val="003956EA"/>
    <w:rsid w:val="003A0E31"/>
    <w:rsid w:val="003A6424"/>
    <w:rsid w:val="003A6B99"/>
    <w:rsid w:val="003B00A5"/>
    <w:rsid w:val="003B5ED3"/>
    <w:rsid w:val="003C05C8"/>
    <w:rsid w:val="003C2036"/>
    <w:rsid w:val="003C24F5"/>
    <w:rsid w:val="003C6431"/>
    <w:rsid w:val="003D21D3"/>
    <w:rsid w:val="003D66C4"/>
    <w:rsid w:val="003D6E40"/>
    <w:rsid w:val="003E1AC1"/>
    <w:rsid w:val="003E3755"/>
    <w:rsid w:val="003F2300"/>
    <w:rsid w:val="003F2311"/>
    <w:rsid w:val="004010AE"/>
    <w:rsid w:val="004074D2"/>
    <w:rsid w:val="00410C42"/>
    <w:rsid w:val="004155C7"/>
    <w:rsid w:val="004167AE"/>
    <w:rsid w:val="00417619"/>
    <w:rsid w:val="00426324"/>
    <w:rsid w:val="00426E50"/>
    <w:rsid w:val="00436E83"/>
    <w:rsid w:val="00447F31"/>
    <w:rsid w:val="00454D7C"/>
    <w:rsid w:val="00463D2D"/>
    <w:rsid w:val="00465E13"/>
    <w:rsid w:val="00477BC6"/>
    <w:rsid w:val="00481800"/>
    <w:rsid w:val="00482D77"/>
    <w:rsid w:val="0049666D"/>
    <w:rsid w:val="004968FD"/>
    <w:rsid w:val="004B1ACF"/>
    <w:rsid w:val="004B4403"/>
    <w:rsid w:val="004B5F58"/>
    <w:rsid w:val="004B7DCD"/>
    <w:rsid w:val="004C3815"/>
    <w:rsid w:val="004D78C4"/>
    <w:rsid w:val="004E56F9"/>
    <w:rsid w:val="004E607A"/>
    <w:rsid w:val="005033AD"/>
    <w:rsid w:val="005116A4"/>
    <w:rsid w:val="00521F37"/>
    <w:rsid w:val="0052328A"/>
    <w:rsid w:val="00526055"/>
    <w:rsid w:val="005260B2"/>
    <w:rsid w:val="00537EAE"/>
    <w:rsid w:val="00544318"/>
    <w:rsid w:val="00547BBC"/>
    <w:rsid w:val="005555D9"/>
    <w:rsid w:val="005558CD"/>
    <w:rsid w:val="00572D46"/>
    <w:rsid w:val="0057310A"/>
    <w:rsid w:val="00574470"/>
    <w:rsid w:val="00587B04"/>
    <w:rsid w:val="0059500A"/>
    <w:rsid w:val="005B2525"/>
    <w:rsid w:val="005B31AA"/>
    <w:rsid w:val="005C16AB"/>
    <w:rsid w:val="005C3437"/>
    <w:rsid w:val="005D1EAC"/>
    <w:rsid w:val="005E1CE4"/>
    <w:rsid w:val="005E4AAE"/>
    <w:rsid w:val="005F6E46"/>
    <w:rsid w:val="00606A9A"/>
    <w:rsid w:val="006179C7"/>
    <w:rsid w:val="006217D1"/>
    <w:rsid w:val="00622137"/>
    <w:rsid w:val="006275CC"/>
    <w:rsid w:val="006337C0"/>
    <w:rsid w:val="0063470C"/>
    <w:rsid w:val="006367FD"/>
    <w:rsid w:val="00636FB8"/>
    <w:rsid w:val="00643128"/>
    <w:rsid w:val="00644C80"/>
    <w:rsid w:val="006472A6"/>
    <w:rsid w:val="0065402B"/>
    <w:rsid w:val="00655AA3"/>
    <w:rsid w:val="00670A3A"/>
    <w:rsid w:val="0067529C"/>
    <w:rsid w:val="006821A9"/>
    <w:rsid w:val="00682AD5"/>
    <w:rsid w:val="00690DB6"/>
    <w:rsid w:val="00694751"/>
    <w:rsid w:val="00696734"/>
    <w:rsid w:val="006A2A25"/>
    <w:rsid w:val="006C049C"/>
    <w:rsid w:val="006C1BA5"/>
    <w:rsid w:val="006C37C2"/>
    <w:rsid w:val="006C3D16"/>
    <w:rsid w:val="006C501A"/>
    <w:rsid w:val="006C7983"/>
    <w:rsid w:val="006D282F"/>
    <w:rsid w:val="006D3840"/>
    <w:rsid w:val="006E423E"/>
    <w:rsid w:val="006F1E9D"/>
    <w:rsid w:val="006F791E"/>
    <w:rsid w:val="00705ED3"/>
    <w:rsid w:val="00724694"/>
    <w:rsid w:val="007267AA"/>
    <w:rsid w:val="00732B8B"/>
    <w:rsid w:val="007403B4"/>
    <w:rsid w:val="007407B2"/>
    <w:rsid w:val="00753AA0"/>
    <w:rsid w:val="00753FC8"/>
    <w:rsid w:val="007564FC"/>
    <w:rsid w:val="00764478"/>
    <w:rsid w:val="007668C4"/>
    <w:rsid w:val="007723EC"/>
    <w:rsid w:val="007772D7"/>
    <w:rsid w:val="007804D2"/>
    <w:rsid w:val="0078419F"/>
    <w:rsid w:val="007854CD"/>
    <w:rsid w:val="00796732"/>
    <w:rsid w:val="007A0F17"/>
    <w:rsid w:val="007A6093"/>
    <w:rsid w:val="007A7F68"/>
    <w:rsid w:val="007B1E61"/>
    <w:rsid w:val="007B276B"/>
    <w:rsid w:val="007B4DBC"/>
    <w:rsid w:val="007C635A"/>
    <w:rsid w:val="007D4448"/>
    <w:rsid w:val="007D6D07"/>
    <w:rsid w:val="007E0C6B"/>
    <w:rsid w:val="00803767"/>
    <w:rsid w:val="00803FF8"/>
    <w:rsid w:val="00807DCA"/>
    <w:rsid w:val="00841CC9"/>
    <w:rsid w:val="00852489"/>
    <w:rsid w:val="00852B84"/>
    <w:rsid w:val="0085707D"/>
    <w:rsid w:val="00872E1E"/>
    <w:rsid w:val="0087324F"/>
    <w:rsid w:val="00873835"/>
    <w:rsid w:val="00874204"/>
    <w:rsid w:val="00881B67"/>
    <w:rsid w:val="00887A8A"/>
    <w:rsid w:val="008907A7"/>
    <w:rsid w:val="008907F5"/>
    <w:rsid w:val="008A313B"/>
    <w:rsid w:val="008A574E"/>
    <w:rsid w:val="008A5942"/>
    <w:rsid w:val="008A6073"/>
    <w:rsid w:val="008A61D0"/>
    <w:rsid w:val="008B2ADE"/>
    <w:rsid w:val="008B7C77"/>
    <w:rsid w:val="008C7AB8"/>
    <w:rsid w:val="008E39E4"/>
    <w:rsid w:val="008F1A96"/>
    <w:rsid w:val="008F20AE"/>
    <w:rsid w:val="008F7F00"/>
    <w:rsid w:val="009079B0"/>
    <w:rsid w:val="00920325"/>
    <w:rsid w:val="00920B01"/>
    <w:rsid w:val="00921B75"/>
    <w:rsid w:val="009248B1"/>
    <w:rsid w:val="0092512E"/>
    <w:rsid w:val="009318F3"/>
    <w:rsid w:val="00936330"/>
    <w:rsid w:val="00943C78"/>
    <w:rsid w:val="00952918"/>
    <w:rsid w:val="00957F31"/>
    <w:rsid w:val="00961521"/>
    <w:rsid w:val="009623AA"/>
    <w:rsid w:val="009644F3"/>
    <w:rsid w:val="00965FC7"/>
    <w:rsid w:val="009677CA"/>
    <w:rsid w:val="00981F4C"/>
    <w:rsid w:val="00993BE3"/>
    <w:rsid w:val="009946DB"/>
    <w:rsid w:val="00997B22"/>
    <w:rsid w:val="009A4C11"/>
    <w:rsid w:val="009A7938"/>
    <w:rsid w:val="009B3CCF"/>
    <w:rsid w:val="009B594C"/>
    <w:rsid w:val="009C07F1"/>
    <w:rsid w:val="009C2CD0"/>
    <w:rsid w:val="009C445E"/>
    <w:rsid w:val="009D00D5"/>
    <w:rsid w:val="009D4A76"/>
    <w:rsid w:val="009D6D6E"/>
    <w:rsid w:val="009E6774"/>
    <w:rsid w:val="009F7B1E"/>
    <w:rsid w:val="00A02E68"/>
    <w:rsid w:val="00A12BDA"/>
    <w:rsid w:val="00A14490"/>
    <w:rsid w:val="00A230F0"/>
    <w:rsid w:val="00A23DF3"/>
    <w:rsid w:val="00A30A37"/>
    <w:rsid w:val="00A32F74"/>
    <w:rsid w:val="00A418F4"/>
    <w:rsid w:val="00A5050D"/>
    <w:rsid w:val="00A506C0"/>
    <w:rsid w:val="00A6065D"/>
    <w:rsid w:val="00A645A8"/>
    <w:rsid w:val="00A658C8"/>
    <w:rsid w:val="00A67D15"/>
    <w:rsid w:val="00A72161"/>
    <w:rsid w:val="00A72747"/>
    <w:rsid w:val="00A74A6E"/>
    <w:rsid w:val="00A74C77"/>
    <w:rsid w:val="00A7697E"/>
    <w:rsid w:val="00A8032C"/>
    <w:rsid w:val="00A8038B"/>
    <w:rsid w:val="00A8350A"/>
    <w:rsid w:val="00A83796"/>
    <w:rsid w:val="00A848BB"/>
    <w:rsid w:val="00A92EF1"/>
    <w:rsid w:val="00A954F1"/>
    <w:rsid w:val="00AA14A5"/>
    <w:rsid w:val="00AB1013"/>
    <w:rsid w:val="00AB1BE6"/>
    <w:rsid w:val="00AD470D"/>
    <w:rsid w:val="00AD6EDC"/>
    <w:rsid w:val="00AF09AD"/>
    <w:rsid w:val="00AF5B5D"/>
    <w:rsid w:val="00B120B2"/>
    <w:rsid w:val="00B214C3"/>
    <w:rsid w:val="00B25009"/>
    <w:rsid w:val="00B27642"/>
    <w:rsid w:val="00B330EC"/>
    <w:rsid w:val="00B36AED"/>
    <w:rsid w:val="00B41DA3"/>
    <w:rsid w:val="00B53C2C"/>
    <w:rsid w:val="00B5439A"/>
    <w:rsid w:val="00B555E3"/>
    <w:rsid w:val="00B55928"/>
    <w:rsid w:val="00B63601"/>
    <w:rsid w:val="00B72F38"/>
    <w:rsid w:val="00B83428"/>
    <w:rsid w:val="00B95153"/>
    <w:rsid w:val="00B97BA3"/>
    <w:rsid w:val="00BA0C69"/>
    <w:rsid w:val="00BA1187"/>
    <w:rsid w:val="00BB6D5A"/>
    <w:rsid w:val="00BC229F"/>
    <w:rsid w:val="00BC282C"/>
    <w:rsid w:val="00BC30AC"/>
    <w:rsid w:val="00BD5499"/>
    <w:rsid w:val="00BE2E91"/>
    <w:rsid w:val="00BE3169"/>
    <w:rsid w:val="00BF66D1"/>
    <w:rsid w:val="00C01B2B"/>
    <w:rsid w:val="00C1023F"/>
    <w:rsid w:val="00C15A7A"/>
    <w:rsid w:val="00C1611C"/>
    <w:rsid w:val="00C1643C"/>
    <w:rsid w:val="00C349BA"/>
    <w:rsid w:val="00C400A1"/>
    <w:rsid w:val="00C40AF8"/>
    <w:rsid w:val="00C41CE2"/>
    <w:rsid w:val="00C41D7B"/>
    <w:rsid w:val="00C47DA7"/>
    <w:rsid w:val="00C5484D"/>
    <w:rsid w:val="00C71263"/>
    <w:rsid w:val="00C81DD8"/>
    <w:rsid w:val="00C875DA"/>
    <w:rsid w:val="00C907A6"/>
    <w:rsid w:val="00C924C4"/>
    <w:rsid w:val="00C948AF"/>
    <w:rsid w:val="00C96807"/>
    <w:rsid w:val="00C9726E"/>
    <w:rsid w:val="00CA3F87"/>
    <w:rsid w:val="00CB4974"/>
    <w:rsid w:val="00CC0736"/>
    <w:rsid w:val="00CC5122"/>
    <w:rsid w:val="00CC728B"/>
    <w:rsid w:val="00CD1294"/>
    <w:rsid w:val="00CD17A5"/>
    <w:rsid w:val="00CD3E6A"/>
    <w:rsid w:val="00CD5AFF"/>
    <w:rsid w:val="00CD6F86"/>
    <w:rsid w:val="00CE5C2B"/>
    <w:rsid w:val="00CF48C8"/>
    <w:rsid w:val="00D12723"/>
    <w:rsid w:val="00D13C85"/>
    <w:rsid w:val="00D13EDC"/>
    <w:rsid w:val="00D24DD4"/>
    <w:rsid w:val="00D3367C"/>
    <w:rsid w:val="00D4179A"/>
    <w:rsid w:val="00D43205"/>
    <w:rsid w:val="00D52B96"/>
    <w:rsid w:val="00D65552"/>
    <w:rsid w:val="00D73C87"/>
    <w:rsid w:val="00D74DB0"/>
    <w:rsid w:val="00D906E8"/>
    <w:rsid w:val="00DA7588"/>
    <w:rsid w:val="00DB228E"/>
    <w:rsid w:val="00DB7DED"/>
    <w:rsid w:val="00DC2338"/>
    <w:rsid w:val="00DC3949"/>
    <w:rsid w:val="00DC4033"/>
    <w:rsid w:val="00DD32AF"/>
    <w:rsid w:val="00DD41A6"/>
    <w:rsid w:val="00DE2D10"/>
    <w:rsid w:val="00DE4DD7"/>
    <w:rsid w:val="00DE7473"/>
    <w:rsid w:val="00DF3C4C"/>
    <w:rsid w:val="00DF513E"/>
    <w:rsid w:val="00E02B91"/>
    <w:rsid w:val="00E03CAC"/>
    <w:rsid w:val="00E17282"/>
    <w:rsid w:val="00E2014C"/>
    <w:rsid w:val="00E23065"/>
    <w:rsid w:val="00E26807"/>
    <w:rsid w:val="00E31925"/>
    <w:rsid w:val="00E36ADA"/>
    <w:rsid w:val="00E42067"/>
    <w:rsid w:val="00E42C37"/>
    <w:rsid w:val="00E43206"/>
    <w:rsid w:val="00E56E02"/>
    <w:rsid w:val="00E6682C"/>
    <w:rsid w:val="00E701BB"/>
    <w:rsid w:val="00E73D9A"/>
    <w:rsid w:val="00E749D3"/>
    <w:rsid w:val="00E844BA"/>
    <w:rsid w:val="00E85800"/>
    <w:rsid w:val="00E85C2C"/>
    <w:rsid w:val="00E90D7E"/>
    <w:rsid w:val="00E9366D"/>
    <w:rsid w:val="00E96200"/>
    <w:rsid w:val="00EA4A20"/>
    <w:rsid w:val="00EB0E33"/>
    <w:rsid w:val="00EB345C"/>
    <w:rsid w:val="00EB3A44"/>
    <w:rsid w:val="00EB4E55"/>
    <w:rsid w:val="00EC3059"/>
    <w:rsid w:val="00EC5B99"/>
    <w:rsid w:val="00EC5DFE"/>
    <w:rsid w:val="00EC7AF1"/>
    <w:rsid w:val="00ED6954"/>
    <w:rsid w:val="00EE2125"/>
    <w:rsid w:val="00EF1C36"/>
    <w:rsid w:val="00EF3050"/>
    <w:rsid w:val="00EF7DDC"/>
    <w:rsid w:val="00F01E29"/>
    <w:rsid w:val="00F0522B"/>
    <w:rsid w:val="00F10703"/>
    <w:rsid w:val="00F12D95"/>
    <w:rsid w:val="00F15271"/>
    <w:rsid w:val="00F15E08"/>
    <w:rsid w:val="00F2043F"/>
    <w:rsid w:val="00F240ED"/>
    <w:rsid w:val="00F3148F"/>
    <w:rsid w:val="00F32C45"/>
    <w:rsid w:val="00F46186"/>
    <w:rsid w:val="00F4683F"/>
    <w:rsid w:val="00F47817"/>
    <w:rsid w:val="00F527A0"/>
    <w:rsid w:val="00F53889"/>
    <w:rsid w:val="00F55178"/>
    <w:rsid w:val="00F60F8E"/>
    <w:rsid w:val="00F61C50"/>
    <w:rsid w:val="00F70C11"/>
    <w:rsid w:val="00FA0EB9"/>
    <w:rsid w:val="00FA2E98"/>
    <w:rsid w:val="00FA43E1"/>
    <w:rsid w:val="00FA69D5"/>
    <w:rsid w:val="00FA7545"/>
    <w:rsid w:val="00FB141C"/>
    <w:rsid w:val="00FD1CFD"/>
    <w:rsid w:val="00FD1DD6"/>
    <w:rsid w:val="00FD354E"/>
    <w:rsid w:val="00FD5273"/>
    <w:rsid w:val="00FF0BB4"/>
    <w:rsid w:val="00FF1CC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E96E00C"/>
  <w15:docId w15:val="{8AA7F544-B9E3-441E-8F7F-5388CA2900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74470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2B31CB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TMLPreformatted">
    <w:name w:val="HTML Preformatted"/>
    <w:basedOn w:val="Normal"/>
    <w:rsid w:val="009318F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paragraph" w:customStyle="1" w:styleId="msolistparagraph0">
    <w:name w:val="msolistparagraph"/>
    <w:basedOn w:val="Normal"/>
    <w:rsid w:val="00DD32AF"/>
    <w:pPr>
      <w:spacing w:before="100" w:beforeAutospacing="1" w:after="100" w:afterAutospacing="1"/>
    </w:pPr>
  </w:style>
  <w:style w:type="paragraph" w:customStyle="1" w:styleId="default">
    <w:name w:val="default"/>
    <w:basedOn w:val="Normal"/>
    <w:rsid w:val="00DD32AF"/>
    <w:pPr>
      <w:spacing w:before="100" w:beforeAutospacing="1" w:after="100" w:afterAutospacing="1"/>
    </w:pPr>
  </w:style>
  <w:style w:type="paragraph" w:styleId="BodyText">
    <w:name w:val="Body Text"/>
    <w:basedOn w:val="Normal"/>
    <w:rsid w:val="006C501A"/>
    <w:pPr>
      <w:jc w:val="center"/>
    </w:pPr>
    <w:rPr>
      <w:szCs w:val="20"/>
      <w:lang w:val="en-US"/>
    </w:rPr>
  </w:style>
  <w:style w:type="paragraph" w:customStyle="1" w:styleId="Default0">
    <w:name w:val="Default"/>
    <w:rsid w:val="006C501A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Heading1Char">
    <w:name w:val="Heading 1 Char"/>
    <w:basedOn w:val="DefaultParagraphFont"/>
    <w:link w:val="Heading1"/>
    <w:rsid w:val="002B31CB"/>
    <w:rPr>
      <w:rFonts w:ascii="Arial" w:hAnsi="Arial" w:cs="Arial"/>
      <w:b/>
      <w:bCs/>
      <w:kern w:val="32"/>
      <w:sz w:val="32"/>
      <w:szCs w:val="32"/>
    </w:rPr>
  </w:style>
  <w:style w:type="character" w:styleId="Hyperlink">
    <w:name w:val="Hyperlink"/>
    <w:basedOn w:val="DefaultParagraphFont"/>
    <w:rsid w:val="002B31C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6511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529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19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547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367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urgas.bg" TargetMode="External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D91EAFD-6133-48CC-94A3-4F10DCFE49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504</Words>
  <Characters>2875</Characters>
  <Application>Microsoft Office Word</Application>
  <DocSecurity>0</DocSecurity>
  <Lines>23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3373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kantora</dc:creator>
  <cp:lastModifiedBy>Gergana Chanakova</cp:lastModifiedBy>
  <cp:revision>2</cp:revision>
  <cp:lastPrinted>2015-12-03T12:49:00Z</cp:lastPrinted>
  <dcterms:created xsi:type="dcterms:W3CDTF">2023-12-21T10:00:00Z</dcterms:created>
  <dcterms:modified xsi:type="dcterms:W3CDTF">2023-12-21T10:00:00Z</dcterms:modified>
</cp:coreProperties>
</file>