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2A5" w:rsidRPr="007E3474" w:rsidRDefault="006922A5" w:rsidP="006922A5">
      <w:pPr>
        <w:spacing w:after="0" w:line="240" w:lineRule="auto"/>
        <w:jc w:val="center"/>
        <w:rPr>
          <w:rFonts w:ascii="Times New Roman" w:eastAsia="Times New Roman" w:hAnsi="Times New Roman"/>
          <w:b/>
          <w:sz w:val="28"/>
          <w:szCs w:val="28"/>
          <w:lang w:eastAsia="bg-BG"/>
        </w:rPr>
      </w:pPr>
      <w:r w:rsidRPr="007E3474">
        <w:rPr>
          <w:rFonts w:ascii="Times New Roman" w:eastAsia="Times New Roman" w:hAnsi="Times New Roman"/>
          <w:b/>
          <w:sz w:val="28"/>
          <w:szCs w:val="28"/>
          <w:lang w:eastAsia="bg-BG"/>
        </w:rPr>
        <w:t>ПРАВИЛНИК ЗА РАБОТАТА</w:t>
      </w:r>
    </w:p>
    <w:p w:rsidR="006922A5" w:rsidRPr="007E3474" w:rsidRDefault="006922A5" w:rsidP="006922A5">
      <w:pPr>
        <w:spacing w:after="0" w:line="240" w:lineRule="auto"/>
        <w:jc w:val="center"/>
        <w:rPr>
          <w:rFonts w:ascii="Times New Roman" w:eastAsia="Times New Roman" w:hAnsi="Times New Roman"/>
          <w:b/>
          <w:sz w:val="28"/>
          <w:szCs w:val="28"/>
          <w:lang w:eastAsia="bg-BG"/>
        </w:rPr>
      </w:pPr>
      <w:r w:rsidRPr="007E3474">
        <w:rPr>
          <w:rFonts w:ascii="Times New Roman" w:eastAsia="Times New Roman" w:hAnsi="Times New Roman"/>
          <w:b/>
          <w:sz w:val="28"/>
          <w:szCs w:val="28"/>
          <w:lang w:eastAsia="bg-BG"/>
        </w:rPr>
        <w:t>НА ФОНД „КУЛТУРА“ НА ОБЩИНА БУРГАС</w:t>
      </w:r>
    </w:p>
    <w:p w:rsidR="006F0573" w:rsidRPr="007E3474"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p>
    <w:p w:rsidR="006F0573" w:rsidRPr="007E3474"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r w:rsidRPr="007E3474">
        <w:rPr>
          <w:rFonts w:ascii="Times New Roman" w:eastAsia="Times New Roman" w:hAnsi="Times New Roman" w:cs="Times New Roman"/>
          <w:b/>
          <w:bCs/>
          <w:sz w:val="24"/>
          <w:szCs w:val="24"/>
          <w:lang w:eastAsia="bg-BG"/>
        </w:rPr>
        <w:t xml:space="preserve">Приет с решение на Общински съвет </w:t>
      </w:r>
      <w:r w:rsidR="000E3AFA" w:rsidRPr="007E3474">
        <w:rPr>
          <w:rFonts w:ascii="Times New Roman" w:eastAsia="Times New Roman" w:hAnsi="Times New Roman" w:cs="Times New Roman"/>
          <w:b/>
          <w:bCs/>
          <w:sz w:val="24"/>
          <w:szCs w:val="24"/>
          <w:lang w:eastAsia="bg-BG"/>
        </w:rPr>
        <w:t>–</w:t>
      </w:r>
      <w:r w:rsidRPr="007E3474">
        <w:rPr>
          <w:rFonts w:ascii="Times New Roman" w:eastAsia="Times New Roman" w:hAnsi="Times New Roman" w:cs="Times New Roman"/>
          <w:b/>
          <w:bCs/>
          <w:sz w:val="24"/>
          <w:szCs w:val="24"/>
          <w:lang w:eastAsia="bg-BG"/>
        </w:rPr>
        <w:t xml:space="preserve"> Бургас, по т.5,</w:t>
      </w:r>
    </w:p>
    <w:p w:rsidR="006F0573" w:rsidRPr="007E3474"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r w:rsidRPr="007E3474">
        <w:rPr>
          <w:rFonts w:ascii="Times New Roman" w:eastAsia="Times New Roman" w:hAnsi="Times New Roman" w:cs="Times New Roman"/>
          <w:b/>
          <w:bCs/>
          <w:sz w:val="24"/>
          <w:szCs w:val="24"/>
          <w:lang w:eastAsia="bg-BG"/>
        </w:rPr>
        <w:t>Протокол № 25/ 28.09.2021 г.</w:t>
      </w:r>
      <w:r w:rsidR="00E35053" w:rsidRPr="007E3474">
        <w:rPr>
          <w:rFonts w:ascii="Times New Roman" w:eastAsia="Times New Roman" w:hAnsi="Times New Roman" w:cs="Times New Roman"/>
          <w:b/>
          <w:bCs/>
          <w:sz w:val="24"/>
          <w:szCs w:val="24"/>
          <w:lang w:eastAsia="bg-BG"/>
        </w:rPr>
        <w:t xml:space="preserve">; </w:t>
      </w:r>
      <w:r w:rsidR="00E35053" w:rsidRPr="007E3474">
        <w:rPr>
          <w:rFonts w:ascii="Times New Roman" w:eastAsia="Times New Roman" w:hAnsi="Times New Roman" w:cs="Times New Roman"/>
          <w:b/>
          <w:bCs/>
          <w:kern w:val="36"/>
          <w:sz w:val="24"/>
          <w:szCs w:val="24"/>
        </w:rPr>
        <w:t>изм. и доп.</w:t>
      </w:r>
      <w:r w:rsidR="000E3AFA" w:rsidRPr="007E3474">
        <w:rPr>
          <w:rFonts w:ascii="Times New Roman" w:eastAsia="Times New Roman" w:hAnsi="Times New Roman" w:cs="Times New Roman"/>
          <w:b/>
          <w:bCs/>
          <w:kern w:val="36"/>
          <w:sz w:val="24"/>
          <w:szCs w:val="24"/>
        </w:rPr>
        <w:t>:</w:t>
      </w:r>
      <w:r w:rsidR="00E35053" w:rsidRPr="007E3474">
        <w:rPr>
          <w:rFonts w:ascii="Times New Roman" w:eastAsia="Times New Roman" w:hAnsi="Times New Roman" w:cs="Times New Roman"/>
          <w:b/>
          <w:bCs/>
          <w:kern w:val="36"/>
          <w:sz w:val="24"/>
          <w:szCs w:val="24"/>
        </w:rPr>
        <w:t xml:space="preserve"> с решения на Общински съвет – Бургас, </w:t>
      </w:r>
      <w:r w:rsidR="002D0204" w:rsidRPr="007E3474">
        <w:rPr>
          <w:rFonts w:ascii="Times New Roman" w:eastAsia="Times New Roman" w:hAnsi="Times New Roman" w:cs="Times New Roman"/>
          <w:b/>
          <w:bCs/>
          <w:kern w:val="36"/>
          <w:sz w:val="24"/>
          <w:szCs w:val="24"/>
        </w:rPr>
        <w:t>по т.3</w:t>
      </w:r>
      <w:r w:rsidR="000E3AFA" w:rsidRPr="007E3474">
        <w:rPr>
          <w:rFonts w:ascii="Times New Roman" w:eastAsia="Times New Roman" w:hAnsi="Times New Roman" w:cs="Times New Roman"/>
          <w:b/>
          <w:bCs/>
          <w:kern w:val="36"/>
          <w:sz w:val="24"/>
          <w:szCs w:val="24"/>
        </w:rPr>
        <w:t>,</w:t>
      </w:r>
      <w:r w:rsidR="00E35053" w:rsidRPr="007E3474">
        <w:rPr>
          <w:rFonts w:ascii="Times New Roman" w:eastAsia="Times New Roman" w:hAnsi="Times New Roman" w:cs="Times New Roman"/>
          <w:b/>
          <w:bCs/>
          <w:kern w:val="36"/>
          <w:sz w:val="24"/>
          <w:szCs w:val="24"/>
        </w:rPr>
        <w:t xml:space="preserve"> Протокол №33/22.02.2022 г.</w:t>
      </w:r>
      <w:r w:rsidR="000E3AFA" w:rsidRPr="007E3474">
        <w:rPr>
          <w:rFonts w:ascii="Times New Roman" w:eastAsia="Times New Roman" w:hAnsi="Times New Roman" w:cs="Times New Roman"/>
          <w:b/>
          <w:bCs/>
          <w:kern w:val="36"/>
          <w:sz w:val="24"/>
          <w:szCs w:val="24"/>
        </w:rPr>
        <w:t xml:space="preserve">; </w:t>
      </w:r>
      <w:r w:rsidR="002D0204" w:rsidRPr="007E3474">
        <w:rPr>
          <w:rFonts w:ascii="Times New Roman" w:eastAsia="Times New Roman" w:hAnsi="Times New Roman" w:cs="Times New Roman"/>
          <w:b/>
          <w:bCs/>
          <w:kern w:val="36"/>
          <w:sz w:val="24"/>
          <w:szCs w:val="24"/>
        </w:rPr>
        <w:t>по т.6</w:t>
      </w:r>
      <w:r w:rsidR="000E3AFA" w:rsidRPr="007E3474">
        <w:rPr>
          <w:rFonts w:ascii="Times New Roman" w:eastAsia="Times New Roman" w:hAnsi="Times New Roman" w:cs="Times New Roman"/>
          <w:b/>
          <w:bCs/>
          <w:kern w:val="36"/>
          <w:sz w:val="24"/>
          <w:szCs w:val="24"/>
        </w:rPr>
        <w:t>,</w:t>
      </w:r>
      <w:r w:rsidR="0023057A" w:rsidRPr="007E3474">
        <w:rPr>
          <w:rFonts w:ascii="Times New Roman" w:eastAsia="Times New Roman" w:hAnsi="Times New Roman" w:cs="Times New Roman"/>
          <w:b/>
          <w:bCs/>
          <w:kern w:val="36"/>
          <w:sz w:val="24"/>
          <w:szCs w:val="24"/>
        </w:rPr>
        <w:t xml:space="preserve"> Протокол №41/14.09.2022 г.</w:t>
      </w:r>
      <w:r w:rsidR="000E3AFA" w:rsidRPr="007E3474">
        <w:rPr>
          <w:rFonts w:ascii="Times New Roman" w:eastAsia="Times New Roman" w:hAnsi="Times New Roman" w:cs="Times New Roman"/>
          <w:b/>
          <w:bCs/>
          <w:kern w:val="36"/>
          <w:sz w:val="24"/>
          <w:szCs w:val="24"/>
        </w:rPr>
        <w:t xml:space="preserve">; </w:t>
      </w:r>
      <w:r w:rsidR="002D0204" w:rsidRPr="007E3474">
        <w:rPr>
          <w:rFonts w:ascii="Times New Roman" w:eastAsia="Times New Roman" w:hAnsi="Times New Roman" w:cs="Times New Roman"/>
          <w:b/>
          <w:bCs/>
          <w:kern w:val="36"/>
          <w:sz w:val="24"/>
          <w:szCs w:val="24"/>
        </w:rPr>
        <w:t>по т.2</w:t>
      </w:r>
      <w:r w:rsidR="000E3AFA" w:rsidRPr="007E3474">
        <w:rPr>
          <w:rFonts w:ascii="Times New Roman" w:eastAsia="Times New Roman" w:hAnsi="Times New Roman" w:cs="Times New Roman"/>
          <w:b/>
          <w:bCs/>
          <w:kern w:val="36"/>
          <w:sz w:val="24"/>
          <w:szCs w:val="24"/>
        </w:rPr>
        <w:t xml:space="preserve">, </w:t>
      </w:r>
      <w:r w:rsidR="002D0204" w:rsidRPr="007E3474">
        <w:rPr>
          <w:rFonts w:ascii="Times New Roman" w:eastAsia="Times New Roman" w:hAnsi="Times New Roman" w:cs="Times New Roman"/>
          <w:b/>
          <w:bCs/>
          <w:kern w:val="36"/>
          <w:sz w:val="24"/>
          <w:szCs w:val="24"/>
        </w:rPr>
        <w:t>Протокол №49/28.02.2023 г.</w:t>
      </w:r>
      <w:r w:rsidR="000E3AFA" w:rsidRPr="007E3474">
        <w:rPr>
          <w:rFonts w:ascii="Times New Roman" w:eastAsia="Times New Roman" w:hAnsi="Times New Roman" w:cs="Times New Roman"/>
          <w:b/>
          <w:bCs/>
          <w:kern w:val="36"/>
          <w:sz w:val="24"/>
          <w:szCs w:val="24"/>
        </w:rPr>
        <w:t>, по т.13, Протокол № 6/30.01.2024 г.</w:t>
      </w:r>
    </w:p>
    <w:p w:rsidR="006922A5" w:rsidRPr="008E3827" w:rsidRDefault="006922A5" w:rsidP="006922A5">
      <w:pPr>
        <w:spacing w:after="0" w:line="240" w:lineRule="auto"/>
        <w:jc w:val="both"/>
        <w:rPr>
          <w:rFonts w:ascii="Times New Roman" w:eastAsia="Times New Roman" w:hAnsi="Times New Roman"/>
          <w:sz w:val="24"/>
          <w:szCs w:val="24"/>
          <w:lang w:val="en-US" w:eastAsia="bg-BG"/>
        </w:rPr>
      </w:pP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ОБЩИ ПОЛОЖЕНИЯ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p w:rsidR="006922A5" w:rsidRPr="008E3827" w:rsidRDefault="006922A5" w:rsidP="006922A5">
      <w:pPr>
        <w:widowControl w:val="0"/>
        <w:autoSpaceDE w:val="0"/>
        <w:autoSpaceDN w:val="0"/>
        <w:adjustRightInd w:val="0"/>
        <w:spacing w:before="100" w:beforeAutospacing="1" w:after="100" w:afterAutospacing="1"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w:t>
      </w:r>
      <w:r w:rsidR="001E46FA">
        <w:rPr>
          <w:rFonts w:ascii="Times New Roman" w:hAnsi="Times New Roman"/>
          <w:b/>
          <w:sz w:val="24"/>
          <w:szCs w:val="24"/>
          <w:lang w:eastAsia="bg-BG"/>
        </w:rPr>
        <w:t xml:space="preserve"> </w:t>
      </w:r>
      <w:r w:rsidRPr="008E3827">
        <w:rPr>
          <w:rFonts w:ascii="Times New Roman" w:hAnsi="Times New Roman"/>
          <w:b/>
          <w:sz w:val="24"/>
          <w:szCs w:val="24"/>
          <w:lang w:eastAsia="bg-BG"/>
        </w:rPr>
        <w:t>1.</w:t>
      </w:r>
      <w:r w:rsidRPr="008E3827">
        <w:rPr>
          <w:rFonts w:ascii="Times New Roman" w:hAnsi="Times New Roman"/>
          <w:sz w:val="24"/>
          <w:szCs w:val="24"/>
          <w:lang w:eastAsia="bg-BG"/>
        </w:rPr>
        <w:t xml:space="preserve"> </w:t>
      </w:r>
      <w:r w:rsidR="001E46FA">
        <w:rPr>
          <w:rFonts w:ascii="Times New Roman" w:eastAsia="Times New Roman" w:hAnsi="Times New Roman"/>
          <w:sz w:val="24"/>
          <w:szCs w:val="24"/>
          <w:lang w:eastAsia="bg-BG"/>
        </w:rPr>
        <w:t>С този П</w:t>
      </w:r>
      <w:r w:rsidRPr="008E3827">
        <w:rPr>
          <w:rFonts w:ascii="Times New Roman" w:eastAsia="Times New Roman" w:hAnsi="Times New Roman"/>
          <w:sz w:val="24"/>
          <w:szCs w:val="24"/>
          <w:lang w:eastAsia="bg-BG"/>
        </w:rPr>
        <w:t xml:space="preserve">равилник се определят </w:t>
      </w:r>
      <w:r w:rsidRPr="008E3827">
        <w:rPr>
          <w:rFonts w:ascii="Times New Roman" w:hAnsi="Times New Roman"/>
          <w:sz w:val="24"/>
          <w:szCs w:val="24"/>
          <w:lang w:eastAsia="bg-BG"/>
        </w:rPr>
        <w:t>задачите, устройството и дейността на Общински фонд „Култура“ (наричан за краткост „Фонда“), както и редът, условията и критериите за финансиране на инициативи в сферата на културата от фонда, които да бъдат включени в културния календар на общината за съответната календарна година</w:t>
      </w:r>
      <w:r w:rsidRPr="008E3827">
        <w:rPr>
          <w:rFonts w:ascii="Times New Roman" w:hAnsi="Times New Roman"/>
          <w:sz w:val="24"/>
          <w:szCs w:val="24"/>
          <w:lang w:val="en-US" w:eastAsia="bg-BG"/>
        </w:rPr>
        <w:t>.</w:t>
      </w:r>
      <w:r w:rsidRPr="008E3827">
        <w:rPr>
          <w:rFonts w:ascii="Times New Roman" w:hAnsi="Times New Roman"/>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w:t>
      </w:r>
      <w:r w:rsidR="001E46FA">
        <w:rPr>
          <w:rFonts w:ascii="Times New Roman" w:hAnsi="Times New Roman"/>
          <w:b/>
          <w:sz w:val="24"/>
          <w:szCs w:val="24"/>
          <w:lang w:eastAsia="bg-BG"/>
        </w:rPr>
        <w:t xml:space="preserve"> </w:t>
      </w:r>
      <w:r w:rsidRPr="008E3827">
        <w:rPr>
          <w:rFonts w:ascii="Times New Roman" w:hAnsi="Times New Roman"/>
          <w:b/>
          <w:sz w:val="24"/>
          <w:szCs w:val="24"/>
          <w:lang w:eastAsia="bg-BG"/>
        </w:rPr>
        <w:t>2.</w:t>
      </w:r>
      <w:r w:rsidRPr="008E3827">
        <w:rPr>
          <w:rFonts w:ascii="Times New Roman" w:hAnsi="Times New Roman"/>
          <w:sz w:val="24"/>
          <w:szCs w:val="24"/>
          <w:lang w:eastAsia="bg-BG"/>
        </w:rPr>
        <w:t xml:space="preserve"> Целта на Правилника и на Фонда е да допринесе за многообразието и високото качество на културния продукт, представян пред гражданите и гостите на Община Бургас.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3</w:t>
      </w:r>
      <w:r w:rsidRPr="008E3827">
        <w:rPr>
          <w:rFonts w:ascii="Times New Roman" w:hAnsi="Times New Roman"/>
          <w:sz w:val="24"/>
          <w:szCs w:val="24"/>
          <w:lang w:eastAsia="bg-BG"/>
        </w:rPr>
        <w:t>. Фондът има за задача да подпомага:</w:t>
      </w:r>
    </w:p>
    <w:p w:rsidR="001E46FA" w:rsidRDefault="006922A5" w:rsidP="001E46FA">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w:t>
      </w:r>
      <w:r w:rsidR="00C47A20">
        <w:rPr>
          <w:rFonts w:ascii="Times New Roman" w:hAnsi="Times New Roman"/>
          <w:sz w:val="24"/>
          <w:szCs w:val="24"/>
          <w:lang w:eastAsia="bg-BG"/>
        </w:rPr>
        <w:t xml:space="preserve">. </w:t>
      </w:r>
      <w:r w:rsidRPr="008E3827">
        <w:rPr>
          <w:rFonts w:ascii="Times New Roman" w:hAnsi="Times New Roman"/>
          <w:sz w:val="24"/>
          <w:szCs w:val="24"/>
          <w:lang w:eastAsia="bg-BG"/>
        </w:rPr>
        <w:t>Културни прояви и инициативи с международно, национално, регионално и общинско значение, които се осъществяват на нейна  територ</w:t>
      </w:r>
      <w:r w:rsidR="001E46FA">
        <w:rPr>
          <w:rFonts w:ascii="Times New Roman" w:hAnsi="Times New Roman"/>
          <w:sz w:val="24"/>
          <w:szCs w:val="24"/>
          <w:lang w:eastAsia="bg-BG"/>
        </w:rPr>
        <w:t>ия;</w:t>
      </w:r>
    </w:p>
    <w:p w:rsidR="001E46FA" w:rsidRDefault="001E46FA" w:rsidP="001E46FA">
      <w:pPr>
        <w:autoSpaceDE w:val="0"/>
        <w:autoSpaceDN w:val="0"/>
        <w:adjustRightInd w:val="0"/>
        <w:spacing w:after="0" w:line="240" w:lineRule="auto"/>
        <w:ind w:firstLine="567"/>
        <w:jc w:val="both"/>
        <w:rPr>
          <w:rFonts w:ascii="Times New Roman" w:hAnsi="Times New Roman"/>
          <w:sz w:val="24"/>
          <w:szCs w:val="24"/>
          <w:lang w:eastAsia="bg-BG"/>
        </w:rPr>
      </w:pPr>
      <w:r>
        <w:rPr>
          <w:rFonts w:ascii="Times New Roman" w:hAnsi="Times New Roman"/>
          <w:sz w:val="24"/>
          <w:szCs w:val="24"/>
          <w:lang w:eastAsia="bg-BG"/>
        </w:rPr>
        <w:t xml:space="preserve">2. </w:t>
      </w:r>
      <w:r w:rsidR="006922A5" w:rsidRPr="008E3827">
        <w:rPr>
          <w:rFonts w:ascii="Times New Roman" w:hAnsi="Times New Roman"/>
          <w:sz w:val="24"/>
          <w:szCs w:val="24"/>
          <w:lang w:eastAsia="bg-BG"/>
        </w:rPr>
        <w:t>Литературното творчество във всички негови аспекти;</w:t>
      </w:r>
    </w:p>
    <w:p w:rsidR="001E46FA" w:rsidRDefault="001E46FA" w:rsidP="001E46FA">
      <w:pPr>
        <w:autoSpaceDE w:val="0"/>
        <w:autoSpaceDN w:val="0"/>
        <w:adjustRightInd w:val="0"/>
        <w:spacing w:after="0" w:line="240" w:lineRule="auto"/>
        <w:ind w:firstLine="567"/>
        <w:jc w:val="both"/>
        <w:rPr>
          <w:rFonts w:ascii="Times New Roman" w:hAnsi="Times New Roman"/>
          <w:sz w:val="24"/>
          <w:szCs w:val="24"/>
          <w:lang w:eastAsia="bg-BG"/>
        </w:rPr>
      </w:pPr>
      <w:r>
        <w:rPr>
          <w:rFonts w:ascii="Times New Roman" w:hAnsi="Times New Roman"/>
          <w:sz w:val="24"/>
          <w:szCs w:val="24"/>
          <w:lang w:eastAsia="bg-BG"/>
        </w:rPr>
        <w:t xml:space="preserve">3. </w:t>
      </w:r>
      <w:r w:rsidR="006922A5" w:rsidRPr="008E3827">
        <w:rPr>
          <w:rFonts w:ascii="Times New Roman" w:hAnsi="Times New Roman"/>
          <w:sz w:val="24"/>
          <w:szCs w:val="24"/>
          <w:lang w:eastAsia="bg-BG"/>
        </w:rPr>
        <w:t>Професионалното и любителското изкуство във всички негови проявления;</w:t>
      </w:r>
    </w:p>
    <w:p w:rsidR="006922A5" w:rsidRPr="001E46FA" w:rsidRDefault="001E46FA" w:rsidP="001E46FA">
      <w:pPr>
        <w:autoSpaceDE w:val="0"/>
        <w:autoSpaceDN w:val="0"/>
        <w:adjustRightInd w:val="0"/>
        <w:spacing w:after="0" w:line="240" w:lineRule="auto"/>
        <w:ind w:firstLine="567"/>
        <w:jc w:val="both"/>
        <w:rPr>
          <w:rFonts w:ascii="Times New Roman" w:eastAsia="Times New Roman" w:hAnsi="Times New Roman"/>
          <w:sz w:val="24"/>
          <w:szCs w:val="24"/>
          <w:lang w:eastAsia="bg-BG"/>
        </w:rPr>
      </w:pPr>
      <w:r>
        <w:rPr>
          <w:rFonts w:ascii="Times New Roman" w:hAnsi="Times New Roman"/>
          <w:sz w:val="24"/>
          <w:szCs w:val="24"/>
          <w:lang w:eastAsia="bg-BG"/>
        </w:rPr>
        <w:t xml:space="preserve">4. </w:t>
      </w:r>
      <w:r w:rsidR="006922A5" w:rsidRPr="008E3827">
        <w:rPr>
          <w:rFonts w:ascii="Times New Roman" w:hAnsi="Times New Roman"/>
          <w:sz w:val="24"/>
          <w:szCs w:val="24"/>
          <w:lang w:eastAsia="bg-BG"/>
        </w:rPr>
        <w:t>К</w:t>
      </w:r>
      <w:r w:rsidR="006922A5" w:rsidRPr="008E3827">
        <w:rPr>
          <w:rFonts w:ascii="Times New Roman" w:eastAsia="Times New Roman" w:hAnsi="Times New Roman"/>
          <w:sz w:val="24"/>
          <w:szCs w:val="24"/>
          <w:lang w:eastAsia="bg-BG"/>
        </w:rPr>
        <w:t>ултурни организации и институти, творчески формации, индивидуални</w:t>
      </w:r>
      <w:r>
        <w:rPr>
          <w:rFonts w:ascii="Times New Roman" w:eastAsia="Times New Roman" w:hAnsi="Times New Roman"/>
          <w:sz w:val="24"/>
          <w:szCs w:val="24"/>
          <w:lang w:eastAsia="bg-BG"/>
        </w:rPr>
        <w:t xml:space="preserve"> </w:t>
      </w:r>
      <w:r w:rsidR="006922A5" w:rsidRPr="008E3827">
        <w:rPr>
          <w:rFonts w:ascii="Times New Roman" w:eastAsia="Times New Roman" w:hAnsi="Times New Roman"/>
          <w:sz w:val="24"/>
          <w:szCs w:val="24"/>
          <w:lang w:eastAsia="bg-BG"/>
        </w:rPr>
        <w:t>професионални творци, сдружения и организациите, в това число и организации с нестопанска цел, в създаването, разпространението и представянето на произведения от различните видове изкуства;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Опазването и популяризирането на нематериалното културно-историческото наследство;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6.</w:t>
      </w:r>
      <w:r w:rsidRPr="008E3827">
        <w:rPr>
          <w:rFonts w:ascii="Times New Roman" w:eastAsia="Times New Roman" w:hAnsi="Times New Roman"/>
          <w:sz w:val="24"/>
          <w:szCs w:val="24"/>
          <w:lang w:eastAsia="bg-BG"/>
        </w:rPr>
        <w:t xml:space="preserve"> Н</w:t>
      </w:r>
      <w:r w:rsidRPr="008E3827">
        <w:rPr>
          <w:rFonts w:ascii="Times New Roman" w:hAnsi="Times New Roman"/>
          <w:sz w:val="24"/>
          <w:szCs w:val="24"/>
          <w:lang w:eastAsia="bg-BG"/>
        </w:rPr>
        <w:t>асърчаването на творчески изяви, отговарящи на обществените потребности в сферата на духовния живот;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7. </w:t>
      </w:r>
      <w:r w:rsidRPr="008E3827">
        <w:rPr>
          <w:rFonts w:ascii="Times New Roman" w:hAnsi="Times New Roman"/>
          <w:sz w:val="24"/>
          <w:szCs w:val="24"/>
          <w:lang w:eastAsia="bg-BG"/>
        </w:rPr>
        <w:t>Въвеждането на иновативни практики в създаването и разпространението на културния продукт;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Международните контакти и обмен в областта на културата и изкуството;</w:t>
      </w:r>
    </w:p>
    <w:p w:rsidR="006922A5" w:rsidRPr="008E3827" w:rsidRDefault="006922A5" w:rsidP="006922A5">
      <w:pPr>
        <w:tabs>
          <w:tab w:val="left" w:pos="0"/>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9. Развитието на конкурентноспособен културен продукт при прилагане принципите на прозрачност и конкурсно начало;</w:t>
      </w:r>
    </w:p>
    <w:p w:rsidR="006922A5" w:rsidRPr="008E3827" w:rsidRDefault="006922A5" w:rsidP="006922A5">
      <w:pPr>
        <w:tabs>
          <w:tab w:val="left" w:pos="284"/>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10. </w:t>
      </w:r>
      <w:r w:rsidRPr="008E3827">
        <w:rPr>
          <w:rFonts w:ascii="Times New Roman" w:hAnsi="Times New Roman"/>
          <w:sz w:val="24"/>
          <w:szCs w:val="24"/>
          <w:lang w:eastAsia="bg-BG"/>
        </w:rPr>
        <w:t xml:space="preserve">Проекти на организации в сферата на културата, с които те са кандидатствали и пред други финансиращи организации;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11. Развитието на културния туризъм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4</w:t>
      </w:r>
      <w:r w:rsidRPr="008E3827">
        <w:rPr>
          <w:rFonts w:ascii="Times New Roman" w:hAnsi="Times New Roman"/>
          <w:b/>
          <w:sz w:val="24"/>
          <w:szCs w:val="24"/>
          <w:lang w:eastAsia="bg-BG"/>
        </w:rPr>
        <w:t>.</w:t>
      </w:r>
      <w:r w:rsidRPr="008E3827">
        <w:rPr>
          <w:rFonts w:ascii="Times New Roman" w:hAnsi="Times New Roman"/>
          <w:b/>
          <w:sz w:val="24"/>
          <w:szCs w:val="24"/>
          <w:lang w:val="en-US" w:eastAsia="bg-BG"/>
        </w:rPr>
        <w:t xml:space="preserve"> </w:t>
      </w:r>
      <w:r w:rsidRPr="009A3A69">
        <w:rPr>
          <w:rFonts w:ascii="Times New Roman" w:hAnsi="Times New Roman"/>
          <w:sz w:val="24"/>
          <w:szCs w:val="24"/>
          <w:lang w:eastAsia="bg-BG"/>
        </w:rPr>
        <w:t>(1)</w:t>
      </w:r>
      <w:r w:rsidRPr="008E3827">
        <w:rPr>
          <w:rFonts w:ascii="Times New Roman" w:eastAsia="Times New Roman" w:hAnsi="Times New Roman"/>
          <w:sz w:val="24"/>
          <w:szCs w:val="24"/>
          <w:lang w:eastAsia="bg-BG"/>
        </w:rPr>
        <w:t xml:space="preserve"> За финансиране от Фонда могат да кандидатстват:</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8E3827">
        <w:rPr>
          <w:rFonts w:ascii="Times New Roman" w:eastAsia="Times New Roman" w:hAnsi="Times New Roman"/>
          <w:sz w:val="24"/>
          <w:szCs w:val="24"/>
          <w:lang w:eastAsia="bg-BG"/>
        </w:rPr>
        <w:t>1.</w:t>
      </w:r>
      <w:r w:rsidR="00E71F89">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lang w:eastAsia="bg-BG"/>
        </w:rPr>
        <w:t xml:space="preserve">Организации, регистрирани като юридически лица по смисъла на Закона за юридическите лица с нестопанска цел, по Търговския закон или дружества по Закона за задълженията и </w:t>
      </w:r>
      <w:r w:rsidRPr="007E3474">
        <w:rPr>
          <w:rFonts w:ascii="Times New Roman" w:eastAsia="Times New Roman" w:hAnsi="Times New Roman" w:cs="Times New Roman"/>
          <w:sz w:val="24"/>
          <w:szCs w:val="24"/>
          <w:lang w:eastAsia="bg-BG"/>
        </w:rPr>
        <w:t>договорите;</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Кооперации по Закона за кооперациите;</w:t>
      </w:r>
      <w:r w:rsidRPr="007E3474">
        <w:rPr>
          <w:rFonts w:ascii="Times New Roman" w:eastAsia="Times New Roman" w:hAnsi="Times New Roman" w:cs="Times New Roman"/>
          <w:sz w:val="24"/>
          <w:szCs w:val="24"/>
          <w:lang w:eastAsia="bg-BG"/>
        </w:rPr>
        <w:tab/>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3. Културни организации по Закона за закрила и развитие на културата;</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4. </w:t>
      </w:r>
      <w:r w:rsidR="00F4075D" w:rsidRPr="007E3474">
        <w:rPr>
          <w:rFonts w:ascii="Times New Roman" w:eastAsia="Times New Roman" w:hAnsi="Times New Roman" w:cs="Times New Roman"/>
          <w:bCs/>
          <w:iCs/>
          <w:sz w:val="24"/>
          <w:szCs w:val="24"/>
          <w:lang w:val="en-US" w:eastAsia="bg-BG"/>
        </w:rPr>
        <w:t>(</w:t>
      </w:r>
      <w:proofErr w:type="gramStart"/>
      <w:r w:rsidR="00F4075D" w:rsidRPr="007E3474">
        <w:rPr>
          <w:rFonts w:ascii="Times New Roman" w:eastAsia="Times New Roman" w:hAnsi="Times New Roman" w:cs="Times New Roman"/>
          <w:bCs/>
          <w:iCs/>
          <w:sz w:val="24"/>
          <w:szCs w:val="24"/>
          <w:lang w:eastAsia="bg-BG"/>
        </w:rPr>
        <w:t>изм</w:t>
      </w:r>
      <w:proofErr w:type="gramEnd"/>
      <w:r w:rsidR="00F4075D" w:rsidRPr="007E3474">
        <w:rPr>
          <w:rFonts w:ascii="Times New Roman" w:eastAsia="Times New Roman" w:hAnsi="Times New Roman" w:cs="Times New Roman"/>
          <w:bCs/>
          <w:iCs/>
          <w:sz w:val="24"/>
          <w:szCs w:val="24"/>
          <w:lang w:eastAsia="bg-BG"/>
        </w:rPr>
        <w:t>. Протокол №41/14.09.2022 г.</w:t>
      </w:r>
      <w:r w:rsidR="00F4075D" w:rsidRPr="007E3474">
        <w:rPr>
          <w:rFonts w:ascii="Times New Roman" w:eastAsia="Times New Roman" w:hAnsi="Times New Roman" w:cs="Times New Roman"/>
          <w:bCs/>
          <w:iCs/>
          <w:sz w:val="24"/>
          <w:szCs w:val="24"/>
          <w:lang w:val="en-US" w:eastAsia="bg-BG"/>
        </w:rPr>
        <w:t>)</w:t>
      </w:r>
      <w:r w:rsidR="00F4075D" w:rsidRPr="007E3474">
        <w:rPr>
          <w:rFonts w:ascii="Times New Roman" w:eastAsia="Times New Roman" w:hAnsi="Times New Roman" w:cs="Times New Roman"/>
          <w:bCs/>
          <w:iCs/>
          <w:sz w:val="24"/>
          <w:szCs w:val="24"/>
          <w:lang w:eastAsia="bg-BG"/>
        </w:rPr>
        <w:t xml:space="preserve"> </w:t>
      </w:r>
      <w:r w:rsidR="003970F6" w:rsidRPr="007E3474">
        <w:rPr>
          <w:rFonts w:ascii="Times New Roman" w:eastAsia="Times New Roman" w:hAnsi="Times New Roman" w:cs="Times New Roman"/>
          <w:sz w:val="24"/>
          <w:szCs w:val="24"/>
          <w:lang w:eastAsia="bg-BG"/>
        </w:rPr>
        <w:t>Физически лица – еднолични търговци по смисъла на Търговския закон, творци - упражняващи свободна професия по смисъла на §1, т.</w:t>
      </w:r>
      <w:r w:rsidR="00710DEB" w:rsidRPr="007E3474">
        <w:rPr>
          <w:rFonts w:ascii="Times New Roman" w:eastAsia="Times New Roman" w:hAnsi="Times New Roman" w:cs="Times New Roman"/>
          <w:sz w:val="24"/>
          <w:szCs w:val="24"/>
          <w:lang w:val="en-US" w:eastAsia="bg-BG"/>
        </w:rPr>
        <w:t xml:space="preserve"> </w:t>
      </w:r>
      <w:r w:rsidR="003970F6" w:rsidRPr="007E3474">
        <w:rPr>
          <w:rFonts w:ascii="Times New Roman" w:eastAsia="Times New Roman" w:hAnsi="Times New Roman" w:cs="Times New Roman"/>
          <w:sz w:val="24"/>
          <w:szCs w:val="24"/>
          <w:lang w:eastAsia="bg-BG"/>
        </w:rPr>
        <w:t>29 от ЗДДФЛ</w:t>
      </w:r>
      <w:r w:rsidR="003970F6" w:rsidRPr="007E3474">
        <w:rPr>
          <w:rFonts w:ascii="Times New Roman" w:eastAsia="Times New Roman" w:hAnsi="Times New Roman" w:cs="Times New Roman"/>
          <w:sz w:val="24"/>
          <w:szCs w:val="24"/>
          <w:lang w:val="en-US" w:eastAsia="bg-BG"/>
        </w:rPr>
        <w:t xml:space="preserve"> </w:t>
      </w:r>
      <w:r w:rsidR="003970F6" w:rsidRPr="007E3474">
        <w:rPr>
          <w:rFonts w:ascii="Times New Roman" w:eastAsia="Times New Roman" w:hAnsi="Times New Roman" w:cs="Times New Roman"/>
          <w:sz w:val="24"/>
          <w:szCs w:val="24"/>
          <w:lang w:eastAsia="bg-BG"/>
        </w:rPr>
        <w:t>в сферата на културата,</w:t>
      </w:r>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които</w:t>
      </w:r>
      <w:proofErr w:type="spellEnd"/>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отговарят</w:t>
      </w:r>
      <w:proofErr w:type="spellEnd"/>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едновременно</w:t>
      </w:r>
      <w:proofErr w:type="spellEnd"/>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на</w:t>
      </w:r>
      <w:proofErr w:type="spellEnd"/>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следните</w:t>
      </w:r>
      <w:proofErr w:type="spellEnd"/>
      <w:r w:rsidR="003970F6" w:rsidRPr="007E3474">
        <w:rPr>
          <w:rFonts w:ascii="Times New Roman" w:eastAsia="Times New Roman" w:hAnsi="Times New Roman" w:cs="Times New Roman"/>
          <w:sz w:val="24"/>
          <w:szCs w:val="24"/>
          <w:lang w:val="en-US" w:eastAsia="bg-BG"/>
        </w:rPr>
        <w:t xml:space="preserve"> </w:t>
      </w:r>
      <w:proofErr w:type="spellStart"/>
      <w:r w:rsidR="003970F6" w:rsidRPr="007E3474">
        <w:rPr>
          <w:rFonts w:ascii="Times New Roman" w:eastAsia="Times New Roman" w:hAnsi="Times New Roman" w:cs="Times New Roman"/>
          <w:sz w:val="24"/>
          <w:szCs w:val="24"/>
          <w:lang w:val="en-US" w:eastAsia="bg-BG"/>
        </w:rPr>
        <w:t>условия</w:t>
      </w:r>
      <w:proofErr w:type="spellEnd"/>
      <w:r w:rsidR="003970F6" w:rsidRPr="007E3474">
        <w:rPr>
          <w:rFonts w:ascii="Times New Roman" w:eastAsia="Times New Roman" w:hAnsi="Times New Roman" w:cs="Times New Roman"/>
          <w:sz w:val="24"/>
          <w:szCs w:val="24"/>
          <w:lang w:eastAsia="bg-BG"/>
        </w:rPr>
        <w:t xml:space="preserve">: осъществяват за своя сметка професионална дейност; не са регистрирани като еднолични търговци; са </w:t>
      </w:r>
      <w:proofErr w:type="spellStart"/>
      <w:r w:rsidR="003970F6" w:rsidRPr="007E3474">
        <w:rPr>
          <w:rFonts w:ascii="Times New Roman" w:eastAsia="Times New Roman" w:hAnsi="Times New Roman" w:cs="Times New Roman"/>
          <w:sz w:val="24"/>
          <w:szCs w:val="24"/>
          <w:lang w:eastAsia="bg-BG"/>
        </w:rPr>
        <w:t>самоосигуряващи</w:t>
      </w:r>
      <w:proofErr w:type="spellEnd"/>
      <w:r w:rsidR="003970F6" w:rsidRPr="007E3474">
        <w:rPr>
          <w:rFonts w:ascii="Times New Roman" w:eastAsia="Times New Roman" w:hAnsi="Times New Roman" w:cs="Times New Roman"/>
          <w:sz w:val="24"/>
          <w:szCs w:val="24"/>
          <w:lang w:eastAsia="bg-BG"/>
        </w:rPr>
        <w:t xml:space="preserve"> се лица по смисъла на Кодекса за социално осигуряване или автори/съставители на книги, които упражняват или не упражняват свободна професия по смисъла на ЗДДФЛ</w:t>
      </w:r>
      <w:r w:rsidRPr="007E3474">
        <w:rPr>
          <w:rFonts w:ascii="Times New Roman" w:eastAsia="Times New Roman" w:hAnsi="Times New Roman" w:cs="Times New Roman"/>
          <w:sz w:val="24"/>
          <w:szCs w:val="24"/>
          <w:lang w:eastAsia="bg-BG"/>
        </w:rPr>
        <w:t>;</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lastRenderedPageBreak/>
        <w:t>(</w:t>
      </w:r>
      <w:r w:rsidRPr="007E3474">
        <w:rPr>
          <w:rFonts w:ascii="Times New Roman" w:eastAsia="Times New Roman" w:hAnsi="Times New Roman" w:cs="Times New Roman"/>
          <w:b/>
          <w:sz w:val="24"/>
          <w:szCs w:val="24"/>
          <w:lang w:val="en-US" w:eastAsia="bg-BG"/>
        </w:rPr>
        <w:t>2</w:t>
      </w:r>
      <w:r w:rsidRPr="007E3474">
        <w:rPr>
          <w:rFonts w:ascii="Times New Roman" w:eastAsia="Times New Roman" w:hAnsi="Times New Roman" w:cs="Times New Roman"/>
          <w:b/>
          <w:sz w:val="24"/>
          <w:szCs w:val="24"/>
          <w:lang w:eastAsia="bg-BG"/>
        </w:rPr>
        <w:t>)</w:t>
      </w:r>
      <w:r w:rsidRPr="007E3474">
        <w:rPr>
          <w:rFonts w:ascii="Times New Roman" w:eastAsia="Times New Roman" w:hAnsi="Times New Roman" w:cs="Times New Roman"/>
          <w:sz w:val="24"/>
          <w:szCs w:val="24"/>
          <w:lang w:eastAsia="bg-BG"/>
        </w:rPr>
        <w:t xml:space="preserve"> </w:t>
      </w:r>
      <w:r w:rsidR="00C47A20" w:rsidRPr="007E3474">
        <w:rPr>
          <w:rFonts w:ascii="Times New Roman" w:eastAsia="Times New Roman" w:hAnsi="Times New Roman" w:cs="Times New Roman"/>
          <w:sz w:val="24"/>
          <w:szCs w:val="24"/>
          <w:lang w:eastAsia="bg-BG"/>
        </w:rPr>
        <w:t xml:space="preserve">(изм. </w:t>
      </w:r>
      <w:r w:rsidR="00C47A20" w:rsidRPr="007E3474">
        <w:rPr>
          <w:rFonts w:ascii="Times New Roman" w:eastAsia="Times New Roman" w:hAnsi="Times New Roman" w:cs="Times New Roman"/>
          <w:bCs/>
          <w:kern w:val="36"/>
          <w:sz w:val="24"/>
          <w:szCs w:val="24"/>
        </w:rPr>
        <w:t>Протокол № 6/30.01.2024 г.) Кандидатите по Направление 1, 3 и 6 следва да имат седалище на територията на Община Бургас (за юридическите лица). Да са родени или да са живели, или да имат постоянен или настоящ адрес на територията на Община Бургас (за физическите лица). Кандидатите трябва да отговарят поне на едно от тези условия</w:t>
      </w:r>
      <w:r w:rsidR="00C47A20" w:rsidRPr="007E3474">
        <w:rPr>
          <w:rFonts w:ascii="Times New Roman" w:eastAsia="Times New Roman" w:hAnsi="Times New Roman" w:cs="Times New Roman"/>
          <w:sz w:val="24"/>
          <w:szCs w:val="24"/>
          <w:lang w:eastAsia="bg-BG"/>
        </w:rPr>
        <w:t>.</w:t>
      </w:r>
    </w:p>
    <w:p w:rsidR="006922A5" w:rsidRPr="007E3474" w:rsidRDefault="006922A5" w:rsidP="002E21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w:t>
      </w:r>
      <w:r w:rsidRPr="007E3474">
        <w:rPr>
          <w:rFonts w:ascii="Times New Roman" w:eastAsia="Times New Roman" w:hAnsi="Times New Roman" w:cs="Times New Roman"/>
          <w:b/>
          <w:sz w:val="24"/>
          <w:szCs w:val="24"/>
          <w:lang w:val="en-US" w:eastAsia="bg-BG"/>
        </w:rPr>
        <w:t>3</w:t>
      </w:r>
      <w:r w:rsidRPr="007E3474">
        <w:rPr>
          <w:rFonts w:ascii="Times New Roman" w:eastAsia="Times New Roman" w:hAnsi="Times New Roman" w:cs="Times New Roman"/>
          <w:b/>
          <w:sz w:val="24"/>
          <w:szCs w:val="24"/>
          <w:lang w:eastAsia="bg-BG"/>
        </w:rPr>
        <w:t>)</w:t>
      </w:r>
      <w:r w:rsidRPr="007E3474">
        <w:rPr>
          <w:rFonts w:ascii="Times New Roman" w:eastAsia="Times New Roman" w:hAnsi="Times New Roman" w:cs="Times New Roman"/>
          <w:sz w:val="24"/>
          <w:szCs w:val="24"/>
          <w:lang w:eastAsia="bg-BG"/>
        </w:rPr>
        <w:t xml:space="preserve"> </w:t>
      </w:r>
      <w:r w:rsidR="002E2151" w:rsidRPr="007E3474">
        <w:rPr>
          <w:rFonts w:ascii="Times New Roman" w:eastAsia="Times New Roman" w:hAnsi="Times New Roman" w:cs="Times New Roman"/>
          <w:bCs/>
          <w:iCs/>
          <w:sz w:val="24"/>
          <w:szCs w:val="24"/>
          <w:lang w:val="en-US" w:eastAsia="bg-BG"/>
        </w:rPr>
        <w:t>(</w:t>
      </w:r>
      <w:r w:rsidR="002E2151" w:rsidRPr="007E3474">
        <w:rPr>
          <w:rFonts w:ascii="Times New Roman" w:eastAsia="Times New Roman" w:hAnsi="Times New Roman" w:cs="Times New Roman"/>
          <w:bCs/>
          <w:iCs/>
          <w:sz w:val="24"/>
          <w:szCs w:val="24"/>
          <w:lang w:eastAsia="bg-BG"/>
        </w:rPr>
        <w:t>изм. Протокол №41/14.09.2022 г.</w:t>
      </w:r>
      <w:r w:rsidR="002E2151" w:rsidRPr="007E3474">
        <w:rPr>
          <w:rFonts w:ascii="Times New Roman" w:eastAsia="Times New Roman" w:hAnsi="Times New Roman" w:cs="Times New Roman"/>
          <w:bCs/>
          <w:iCs/>
          <w:sz w:val="24"/>
          <w:szCs w:val="24"/>
          <w:lang w:val="en-US" w:eastAsia="bg-BG"/>
        </w:rPr>
        <w:t>)</w:t>
      </w:r>
      <w:r w:rsidR="002E2151" w:rsidRPr="007E3474">
        <w:rPr>
          <w:rFonts w:ascii="Times New Roman" w:eastAsia="Times New Roman" w:hAnsi="Times New Roman" w:cs="Times New Roman"/>
          <w:bCs/>
          <w:iCs/>
          <w:sz w:val="24"/>
          <w:szCs w:val="24"/>
          <w:lang w:eastAsia="bg-BG"/>
        </w:rPr>
        <w:t xml:space="preserve"> </w:t>
      </w:r>
      <w:r w:rsidRPr="007E3474">
        <w:rPr>
          <w:rFonts w:ascii="Times New Roman" w:eastAsia="Times New Roman" w:hAnsi="Times New Roman" w:cs="Times New Roman"/>
          <w:sz w:val="24"/>
          <w:szCs w:val="24"/>
          <w:lang w:eastAsia="bg-BG"/>
        </w:rPr>
        <w:t>Кандид</w:t>
      </w:r>
      <w:r w:rsidR="002E2151" w:rsidRPr="007E3474">
        <w:rPr>
          <w:rFonts w:ascii="Times New Roman" w:eastAsia="Times New Roman" w:hAnsi="Times New Roman" w:cs="Times New Roman"/>
          <w:sz w:val="24"/>
          <w:szCs w:val="24"/>
          <w:lang w:eastAsia="bg-BG"/>
        </w:rPr>
        <w:t>атите по Направление 1 и 3</w:t>
      </w:r>
      <w:r w:rsidRPr="007E3474">
        <w:rPr>
          <w:rFonts w:ascii="Times New Roman" w:eastAsia="Times New Roman" w:hAnsi="Times New Roman" w:cs="Times New Roman"/>
          <w:sz w:val="24"/>
          <w:szCs w:val="24"/>
          <w:lang w:eastAsia="bg-BG"/>
        </w:rPr>
        <w:t xml:space="preserve"> могат да са от друго населено място, при условие, че </w:t>
      </w:r>
      <w:proofErr w:type="spellStart"/>
      <w:r w:rsidRPr="007E3474">
        <w:rPr>
          <w:rFonts w:ascii="Times New Roman" w:eastAsia="Times New Roman" w:hAnsi="Times New Roman" w:cs="Times New Roman"/>
          <w:sz w:val="24"/>
          <w:szCs w:val="24"/>
          <w:lang w:eastAsia="bg-BG"/>
        </w:rPr>
        <w:t>последнит</w:t>
      </w:r>
      <w:proofErr w:type="spellEnd"/>
      <w:r w:rsidR="00710DEB" w:rsidRPr="007E3474">
        <w:rPr>
          <w:rFonts w:ascii="Times New Roman" w:eastAsia="Times New Roman" w:hAnsi="Times New Roman" w:cs="Times New Roman"/>
          <w:sz w:val="24"/>
          <w:szCs w:val="24"/>
          <w:lang w:val="en-US" w:eastAsia="bg-BG"/>
        </w:rPr>
        <w:t>e</w:t>
      </w:r>
      <w:r w:rsidRPr="007E3474">
        <w:rPr>
          <w:rFonts w:ascii="Times New Roman" w:eastAsia="Times New Roman" w:hAnsi="Times New Roman" w:cs="Times New Roman"/>
          <w:sz w:val="24"/>
          <w:szCs w:val="24"/>
          <w:lang w:eastAsia="bg-BG"/>
        </w:rPr>
        <w:t xml:space="preserve"> при осъществяването на проекта ще включат творци, развиващи културна дейност на територията на Община Бургас</w:t>
      </w:r>
      <w:r w:rsidR="00710DEB" w:rsidRPr="007E3474">
        <w:rPr>
          <w:rFonts w:ascii="Times New Roman" w:eastAsia="Times New Roman" w:hAnsi="Times New Roman" w:cs="Times New Roman"/>
          <w:sz w:val="24"/>
          <w:szCs w:val="24"/>
          <w:lang w:val="en-US" w:eastAsia="bg-BG"/>
        </w:rPr>
        <w:t>,</w:t>
      </w:r>
      <w:r w:rsidRPr="007E3474">
        <w:rPr>
          <w:rFonts w:ascii="Times New Roman" w:eastAsia="Times New Roman" w:hAnsi="Times New Roman" w:cs="Times New Roman"/>
          <w:sz w:val="24"/>
          <w:szCs w:val="24"/>
          <w:lang w:eastAsia="bg-BG"/>
        </w:rPr>
        <w:t xml:space="preserve"> и/или проектът ще се реализира изцяло или частично на територията на Община Бургас.</w:t>
      </w:r>
    </w:p>
    <w:p w:rsidR="00C47A20" w:rsidRPr="007E3474" w:rsidRDefault="00C47A20" w:rsidP="002E215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(4)</w:t>
      </w:r>
      <w:r w:rsidRPr="007E3474">
        <w:rPr>
          <w:rFonts w:ascii="Times New Roman" w:eastAsia="Times New Roman" w:hAnsi="Times New Roman" w:cs="Times New Roman"/>
          <w:sz w:val="24"/>
          <w:szCs w:val="24"/>
          <w:lang w:eastAsia="bg-BG"/>
        </w:rPr>
        <w:t xml:space="preserve"> </w:t>
      </w:r>
      <w:r w:rsidR="00315DE6" w:rsidRPr="007E3474">
        <w:rPr>
          <w:rFonts w:ascii="Times New Roman" w:eastAsia="Times New Roman" w:hAnsi="Times New Roman" w:cs="Times New Roman"/>
          <w:sz w:val="24"/>
          <w:szCs w:val="24"/>
          <w:lang w:eastAsia="bg-BG"/>
        </w:rPr>
        <w:t xml:space="preserve">(нова, </w:t>
      </w:r>
      <w:r w:rsidR="00315DE6" w:rsidRPr="007E3474">
        <w:rPr>
          <w:rFonts w:ascii="Times New Roman" w:eastAsia="Times New Roman" w:hAnsi="Times New Roman" w:cs="Times New Roman"/>
          <w:bCs/>
          <w:kern w:val="36"/>
          <w:sz w:val="24"/>
          <w:szCs w:val="24"/>
        </w:rPr>
        <w:t xml:space="preserve">Протокол № 6/30.01.2024 г.) </w:t>
      </w:r>
      <w:r w:rsidRPr="007E3474">
        <w:rPr>
          <w:rFonts w:ascii="Times New Roman" w:eastAsia="Times New Roman" w:hAnsi="Times New Roman" w:cs="Times New Roman"/>
          <w:sz w:val="24"/>
          <w:szCs w:val="24"/>
          <w:lang w:eastAsia="bg-BG"/>
        </w:rPr>
        <w:t xml:space="preserve">Кандидатите по Направление 4 трябва да са бургаски автори. За такива се приемат тези, които отговарят  на чл. 4, ал. 2, изр. </w:t>
      </w:r>
      <w:r w:rsidR="00FB4726" w:rsidRPr="007E3474">
        <w:rPr>
          <w:rFonts w:ascii="Times New Roman" w:eastAsia="Times New Roman" w:hAnsi="Times New Roman" w:cs="Times New Roman"/>
          <w:sz w:val="24"/>
          <w:szCs w:val="24"/>
          <w:lang w:eastAsia="bg-BG"/>
        </w:rPr>
        <w:t>в</w:t>
      </w:r>
      <w:r w:rsidRPr="007E3474">
        <w:rPr>
          <w:rFonts w:ascii="Times New Roman" w:eastAsia="Times New Roman" w:hAnsi="Times New Roman" w:cs="Times New Roman"/>
          <w:sz w:val="24"/>
          <w:szCs w:val="24"/>
          <w:lang w:eastAsia="bg-BG"/>
        </w:rPr>
        <w:t>торо</w:t>
      </w:r>
      <w:r w:rsidR="00315DE6"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или </w:t>
      </w:r>
      <w:r w:rsidR="00FB4726" w:rsidRPr="007E3474">
        <w:rPr>
          <w:rFonts w:ascii="Times New Roman" w:eastAsia="Times New Roman" w:hAnsi="Times New Roman" w:cs="Times New Roman"/>
          <w:sz w:val="24"/>
          <w:szCs w:val="24"/>
          <w:lang w:eastAsia="bg-BG"/>
        </w:rPr>
        <w:t xml:space="preserve">да </w:t>
      </w:r>
      <w:r w:rsidRPr="007E3474">
        <w:rPr>
          <w:rFonts w:ascii="Times New Roman" w:eastAsia="Times New Roman" w:hAnsi="Times New Roman" w:cs="Times New Roman"/>
          <w:sz w:val="24"/>
          <w:szCs w:val="24"/>
          <w:lang w:eastAsia="bg-BG"/>
        </w:rPr>
        <w:t>са членове на Сдружение „Бургаската писателска общност“.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5. </w:t>
      </w:r>
      <w:r w:rsidRPr="007E3474">
        <w:rPr>
          <w:rFonts w:ascii="Times New Roman" w:hAnsi="Times New Roman" w:cs="Times New Roman"/>
          <w:sz w:val="24"/>
          <w:szCs w:val="24"/>
          <w:lang w:eastAsia="bg-BG"/>
        </w:rPr>
        <w:t xml:space="preserve">Общински фонд „Култура“ включва следните направления, по които на конкурсен принцип се осигурява финансиране: </w:t>
      </w:r>
    </w:p>
    <w:p w:rsidR="006922A5" w:rsidRPr="007E3474" w:rsidRDefault="00710DEB"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Направление 1 – „</w:t>
      </w:r>
      <w:r w:rsidR="006922A5" w:rsidRPr="007E3474">
        <w:rPr>
          <w:rFonts w:ascii="Times New Roman" w:hAnsi="Times New Roman" w:cs="Times New Roman"/>
          <w:sz w:val="24"/>
          <w:szCs w:val="24"/>
          <w:lang w:eastAsia="bg-BG"/>
        </w:rPr>
        <w:t>Нови фестивали и други културни събития“;</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Направление 2 – „Традиционни и утвърдени фестивали, конкурси, концерти и други събития от културния календар на Община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Направление 3 – „Подпомагане мултиплицирането на проекти, финансирани по този Правилник и вече представени пред публика“;</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4. Направление 4 – „Произведения на бургаски писатели, поети и на автори от област история, културология (или култура) и краезнание – изкуствоведски, исторически, </w:t>
      </w:r>
      <w:proofErr w:type="spellStart"/>
      <w:r w:rsidRPr="007E3474">
        <w:rPr>
          <w:rFonts w:ascii="Times New Roman" w:hAnsi="Times New Roman" w:cs="Times New Roman"/>
          <w:sz w:val="24"/>
          <w:szCs w:val="24"/>
          <w:lang w:eastAsia="bg-BG"/>
        </w:rPr>
        <w:t>краеведски</w:t>
      </w:r>
      <w:proofErr w:type="spellEnd"/>
      <w:r w:rsidRPr="007E3474">
        <w:rPr>
          <w:rFonts w:ascii="Times New Roman" w:hAnsi="Times New Roman" w:cs="Times New Roman"/>
          <w:sz w:val="24"/>
          <w:szCs w:val="24"/>
          <w:lang w:eastAsia="bg-BG"/>
        </w:rPr>
        <w:t xml:space="preserve"> (засягащи Бургас), както и юбилейни (на институции и обществено значими личности за Бургас) художествени произведения;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Направление 5 – „Подпомагане заснемането на филми и ТВ сериали на територията на Община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val="en-US" w:eastAsia="bg-BG"/>
        </w:rPr>
      </w:pPr>
      <w:r w:rsidRPr="007E3474">
        <w:rPr>
          <w:rFonts w:ascii="Times New Roman" w:hAnsi="Times New Roman" w:cs="Times New Roman"/>
          <w:sz w:val="24"/>
          <w:szCs w:val="24"/>
          <w:lang w:val="en-US" w:eastAsia="bg-BG"/>
        </w:rPr>
        <w:t xml:space="preserve">6. </w:t>
      </w:r>
      <w:r w:rsidRPr="007E3474">
        <w:rPr>
          <w:rFonts w:ascii="Times New Roman" w:hAnsi="Times New Roman" w:cs="Times New Roman"/>
          <w:sz w:val="24"/>
          <w:szCs w:val="24"/>
          <w:lang w:eastAsia="bg-BG"/>
        </w:rPr>
        <w:t>Направление 6 – „Мобилност“;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w:t>
      </w:r>
      <w:r w:rsidRPr="007E3474">
        <w:rPr>
          <w:rFonts w:ascii="Times New Roman" w:hAnsi="Times New Roman" w:cs="Times New Roman"/>
          <w:sz w:val="24"/>
          <w:szCs w:val="24"/>
          <w:lang w:eastAsia="bg-BG"/>
        </w:rPr>
        <w:t xml:space="preserve"> Фондът не финансира дейности, свързани 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Индивидуални проекти за обучение и специализация</w:t>
      </w:r>
      <w:r w:rsidR="004B5645"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Закупуване на дълготрайни материални активи и оборудване, които не са необходими за пряката реализация на проекта</w:t>
      </w:r>
      <w:r w:rsidR="004B5645"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Данъци и такси извън пряко възникналите от дейностите по проекта</w:t>
      </w:r>
      <w:r w:rsidR="004B5645"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Банкови такси и разходи, свързани с гаранции</w:t>
      </w:r>
      <w:r w:rsidR="004B5645"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5. </w:t>
      </w:r>
      <w:r w:rsidR="00650F2D" w:rsidRPr="007E3474">
        <w:rPr>
          <w:rFonts w:ascii="Times New Roman" w:hAnsi="Times New Roman" w:cs="Times New Roman"/>
          <w:bCs/>
          <w:iCs/>
          <w:sz w:val="24"/>
          <w:szCs w:val="24"/>
          <w:lang w:val="en-US" w:eastAsia="bg-BG"/>
        </w:rPr>
        <w:t>(</w:t>
      </w:r>
      <w:proofErr w:type="gramStart"/>
      <w:r w:rsidR="00650F2D" w:rsidRPr="007E3474">
        <w:rPr>
          <w:rFonts w:ascii="Times New Roman" w:hAnsi="Times New Roman" w:cs="Times New Roman"/>
          <w:bCs/>
          <w:iCs/>
          <w:sz w:val="24"/>
          <w:szCs w:val="24"/>
          <w:lang w:eastAsia="bg-BG"/>
        </w:rPr>
        <w:t>изм</w:t>
      </w:r>
      <w:proofErr w:type="gramEnd"/>
      <w:r w:rsidR="00650F2D" w:rsidRPr="007E3474">
        <w:rPr>
          <w:rFonts w:ascii="Times New Roman" w:hAnsi="Times New Roman" w:cs="Times New Roman"/>
          <w:bCs/>
          <w:iCs/>
          <w:sz w:val="24"/>
          <w:szCs w:val="24"/>
          <w:lang w:eastAsia="bg-BG"/>
        </w:rPr>
        <w:t>. Протокол №33/22.02.2022 г.</w:t>
      </w:r>
      <w:r w:rsidR="00650F2D" w:rsidRPr="007E3474">
        <w:rPr>
          <w:rFonts w:ascii="Times New Roman" w:hAnsi="Times New Roman" w:cs="Times New Roman"/>
          <w:bCs/>
          <w:iCs/>
          <w:sz w:val="24"/>
          <w:szCs w:val="24"/>
          <w:lang w:val="en-US" w:eastAsia="bg-BG"/>
        </w:rPr>
        <w:t>)</w:t>
      </w:r>
      <w:r w:rsidR="00650F2D" w:rsidRPr="007E3474">
        <w:rPr>
          <w:rFonts w:ascii="Times New Roman" w:hAnsi="Times New Roman" w:cs="Times New Roman"/>
          <w:bCs/>
          <w:iCs/>
          <w:sz w:val="24"/>
          <w:szCs w:val="24"/>
          <w:lang w:eastAsia="bg-BG"/>
        </w:rPr>
        <w:t xml:space="preserve"> </w:t>
      </w:r>
      <w:r w:rsidRPr="007E3474">
        <w:rPr>
          <w:rFonts w:ascii="Times New Roman" w:hAnsi="Times New Roman" w:cs="Times New Roman"/>
          <w:sz w:val="24"/>
          <w:szCs w:val="24"/>
          <w:lang w:eastAsia="bg-BG"/>
        </w:rPr>
        <w:t>Разходи, извършени преди сключването на договора за реализацията на проекта</w:t>
      </w:r>
      <w:r w:rsidR="00650F2D" w:rsidRPr="007E3474">
        <w:rPr>
          <w:rFonts w:ascii="Times New Roman" w:hAnsi="Times New Roman" w:cs="Times New Roman"/>
          <w:sz w:val="24"/>
          <w:szCs w:val="24"/>
          <w:lang w:eastAsia="bg-BG"/>
        </w:rPr>
        <w:t xml:space="preserve">, </w:t>
      </w:r>
      <w:r w:rsidR="00650F2D" w:rsidRPr="007E3474">
        <w:rPr>
          <w:rFonts w:ascii="Times New Roman" w:eastAsia="Times New Roman" w:hAnsi="Times New Roman" w:cs="Times New Roman"/>
          <w:sz w:val="24"/>
          <w:szCs w:val="24"/>
          <w:lang w:eastAsia="bg-BG"/>
        </w:rPr>
        <w:t>с изключение на такива, свързани с уреждане на авторски  и сродните им права.</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7. </w:t>
      </w:r>
      <w:r w:rsidRPr="007E3474">
        <w:rPr>
          <w:rFonts w:ascii="Times New Roman" w:hAnsi="Times New Roman" w:cs="Times New Roman"/>
          <w:sz w:val="24"/>
          <w:szCs w:val="24"/>
          <w:lang w:eastAsia="bg-BG"/>
        </w:rPr>
        <w:t>Организационно-административното обслужване на Фонда се осъществява от служителите на Дирекция „Култура и връзк</w:t>
      </w:r>
      <w:r w:rsidR="004B5645" w:rsidRPr="007E3474">
        <w:rPr>
          <w:rFonts w:ascii="Times New Roman" w:hAnsi="Times New Roman" w:cs="Times New Roman"/>
          <w:sz w:val="24"/>
          <w:szCs w:val="24"/>
          <w:lang w:eastAsia="bg-BG"/>
        </w:rPr>
        <w:t>и</w:t>
      </w:r>
      <w:r w:rsidRPr="007E3474">
        <w:rPr>
          <w:rFonts w:ascii="Times New Roman" w:hAnsi="Times New Roman" w:cs="Times New Roman"/>
          <w:sz w:val="24"/>
          <w:szCs w:val="24"/>
          <w:lang w:eastAsia="bg-BG"/>
        </w:rPr>
        <w:t xml:space="preserve"> с обществеността“, Отдел „Култура“ на Община Бургас.</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eastAsia="bg-BG"/>
        </w:rPr>
      </w:pP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РАЗДЕЛ IІ</w:t>
      </w: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БЮДЖЕТ И ФИНАНСИРАНЕ</w:t>
      </w:r>
    </w:p>
    <w:p w:rsidR="006922A5" w:rsidRPr="007E3474" w:rsidRDefault="006922A5" w:rsidP="006922A5">
      <w:pPr>
        <w:spacing w:before="100" w:beforeAutospacing="1" w:after="100" w:afterAutospacing="1" w:line="240" w:lineRule="auto"/>
        <w:contextualSpacing/>
        <w:rPr>
          <w:rFonts w:ascii="Times New Roman" w:eastAsia="Times New Roman" w:hAnsi="Times New Roman" w:cs="Times New Roman"/>
          <w:b/>
          <w:sz w:val="24"/>
          <w:szCs w:val="24"/>
          <w:lang w:eastAsia="bg-BG"/>
        </w:rPr>
      </w:pP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hAnsi="Times New Roman" w:cs="Times New Roman"/>
          <w:b/>
          <w:sz w:val="24"/>
          <w:szCs w:val="24"/>
          <w:lang w:eastAsia="bg-BG"/>
        </w:rPr>
        <w:t>Чл. 8.</w:t>
      </w:r>
      <w:r w:rsidRPr="007E3474">
        <w:rPr>
          <w:rFonts w:ascii="Times New Roman" w:eastAsia="Times New Roman" w:hAnsi="Times New Roman" w:cs="Times New Roman"/>
          <w:sz w:val="24"/>
          <w:szCs w:val="24"/>
          <w:lang w:eastAsia="bg-BG"/>
        </w:rPr>
        <w:t xml:space="preserve"> Годишният размер на средствата във фонд „Култура” на Община Бургас, се определят и приемат ежегодно от </w:t>
      </w:r>
      <w:r w:rsidR="00AA5BAC" w:rsidRPr="007E3474">
        <w:rPr>
          <w:rFonts w:ascii="Times New Roman" w:eastAsia="Times New Roman" w:hAnsi="Times New Roman" w:cs="Times New Roman"/>
          <w:sz w:val="24"/>
          <w:szCs w:val="24"/>
          <w:lang w:eastAsia="bg-BG"/>
        </w:rPr>
        <w:t>О</w:t>
      </w:r>
      <w:r w:rsidRPr="007E3474">
        <w:rPr>
          <w:rFonts w:ascii="Times New Roman" w:eastAsia="Times New Roman" w:hAnsi="Times New Roman" w:cs="Times New Roman"/>
          <w:sz w:val="24"/>
          <w:szCs w:val="24"/>
          <w:lang w:eastAsia="bg-BG"/>
        </w:rPr>
        <w:t>бщинския съвет с бюджета на Община Бургас. Те се залагат в бюджета на „Други дейности по културата”, програма „Култура“</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като финансовият ресурс във Фонда е до 50% от средствата, предвидени в програма „Култура“.</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Чл.</w:t>
      </w:r>
      <w:r w:rsidR="001E46FA"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b/>
          <w:sz w:val="24"/>
          <w:szCs w:val="24"/>
          <w:lang w:eastAsia="bg-BG"/>
        </w:rPr>
        <w:t>9.</w:t>
      </w:r>
      <w:r w:rsidRPr="007E3474">
        <w:rPr>
          <w:rFonts w:ascii="Times New Roman" w:eastAsia="Times New Roman" w:hAnsi="Times New Roman" w:cs="Times New Roman"/>
          <w:sz w:val="24"/>
          <w:szCs w:val="24"/>
          <w:lang w:eastAsia="bg-BG"/>
        </w:rPr>
        <w:t xml:space="preserve"> (1) Средствата по чл. 8, намалени с административните разходи по чл. 11, ал. 2, се разпределят по различните направления, като тази информация се публикува в Електронната система на Фонда.</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С решение, прието с мнозинство от 2/3 от общия им брой, постоянните членове на Комисията за оценка, след края на Сесия 1, могат да пренасочват средства от едно направление в друго за Сесия 2, в следните случаи:</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lastRenderedPageBreak/>
        <w:t>1. Липса на кандидати за съответното направление;</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2. При </w:t>
      </w:r>
      <w:proofErr w:type="spellStart"/>
      <w:r w:rsidRPr="007E3474">
        <w:rPr>
          <w:rFonts w:ascii="Times New Roman" w:eastAsia="Times New Roman" w:hAnsi="Times New Roman" w:cs="Times New Roman"/>
          <w:sz w:val="24"/>
          <w:szCs w:val="24"/>
          <w:lang w:eastAsia="bg-BG"/>
        </w:rPr>
        <w:t>неусвояване</w:t>
      </w:r>
      <w:proofErr w:type="spellEnd"/>
      <w:r w:rsidRPr="007E3474">
        <w:rPr>
          <w:rFonts w:ascii="Times New Roman" w:eastAsia="Times New Roman" w:hAnsi="Times New Roman" w:cs="Times New Roman"/>
          <w:sz w:val="24"/>
          <w:szCs w:val="24"/>
          <w:lang w:eastAsia="bg-BG"/>
        </w:rPr>
        <w:t xml:space="preserve"> на средствата, предвидени за съответното направление; </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sz w:val="24"/>
          <w:szCs w:val="24"/>
          <w:lang w:eastAsia="bg-BG"/>
        </w:rPr>
        <w:t>3.</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При писмен отказ от участник, одобрен за финансиране;</w:t>
      </w:r>
      <w:r w:rsidRPr="007E3474">
        <w:rPr>
          <w:rFonts w:ascii="Times New Roman" w:eastAsia="Times New Roman" w:hAnsi="Times New Roman" w:cs="Times New Roman"/>
          <w:b/>
          <w:sz w:val="24"/>
          <w:szCs w:val="24"/>
          <w:lang w:eastAsia="bg-BG"/>
        </w:rPr>
        <w:t xml:space="preserve"> </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sz w:val="24"/>
          <w:szCs w:val="24"/>
          <w:lang w:eastAsia="bg-BG"/>
        </w:rPr>
        <w:t>(3)</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Неусвоените средства във Фонда след Сесия 2 се използват при реализирането на събития от Програма „Култура“ на Община Бургас за съответната календарна година.</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hAnsi="Times New Roman" w:cs="Times New Roman"/>
          <w:b/>
          <w:sz w:val="24"/>
          <w:szCs w:val="24"/>
          <w:lang w:eastAsia="bg-BG"/>
        </w:rPr>
        <w:t>Чл. 10.</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bCs/>
          <w:sz w:val="24"/>
          <w:szCs w:val="24"/>
          <w:lang w:eastAsia="bg-BG"/>
        </w:rPr>
        <w:t>(1)</w:t>
      </w:r>
      <w:r w:rsidRPr="007E3474">
        <w:rPr>
          <w:rFonts w:ascii="Times New Roman" w:eastAsia="Times New Roman" w:hAnsi="Times New Roman" w:cs="Times New Roman"/>
          <w:sz w:val="24"/>
          <w:szCs w:val="24"/>
          <w:lang w:eastAsia="bg-BG"/>
        </w:rPr>
        <w:t xml:space="preserve"> Средствата на Фонда се набират от:</w:t>
      </w:r>
    </w:p>
    <w:p w:rsidR="006922A5" w:rsidRPr="007E3474" w:rsidRDefault="006922A5" w:rsidP="006922A5">
      <w:pP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1. Бюджета на Община Бургас, предвиден в програма „Култура“, „Други дейности по културата“; </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Дарения, завещания и спонсорства от български и/или чуждестранни физически и/или юридически лица;</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3. Национални и международни програми и проекти в областта на културата;</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4. </w:t>
      </w:r>
      <w:r w:rsidRPr="007E3474">
        <w:rPr>
          <w:rFonts w:ascii="Times New Roman" w:hAnsi="Times New Roman" w:cs="Times New Roman"/>
          <w:sz w:val="24"/>
          <w:szCs w:val="24"/>
          <w:lang w:eastAsia="bg-BG"/>
        </w:rPr>
        <w:t>Други източници, определени с Решение на Общински съвет – Бургас;</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en-US" w:eastAsia="bg-BG"/>
        </w:rPr>
      </w:pPr>
      <w:r w:rsidRPr="007E3474">
        <w:rPr>
          <w:rFonts w:ascii="Times New Roman" w:eastAsia="Times New Roman" w:hAnsi="Times New Roman" w:cs="Times New Roman"/>
          <w:bCs/>
          <w:sz w:val="24"/>
          <w:szCs w:val="24"/>
          <w:lang w:eastAsia="bg-BG"/>
        </w:rPr>
        <w:t>(2)</w:t>
      </w:r>
      <w:r w:rsidRPr="007E3474">
        <w:rPr>
          <w:rFonts w:ascii="Times New Roman" w:eastAsia="Times New Roman" w:hAnsi="Times New Roman" w:cs="Times New Roman"/>
          <w:sz w:val="24"/>
          <w:szCs w:val="24"/>
          <w:lang w:eastAsia="bg-BG"/>
        </w:rPr>
        <w:t xml:space="preserve"> Средствата за Фонда се планират и постъпват като бюджетен кредит в дейност 759 „Други дейности по култура“</w:t>
      </w:r>
      <w:r w:rsidRPr="007E3474">
        <w:rPr>
          <w:rFonts w:ascii="Times New Roman" w:eastAsia="Times New Roman" w:hAnsi="Times New Roman" w:cs="Times New Roman"/>
          <w:sz w:val="24"/>
          <w:szCs w:val="24"/>
          <w:lang w:val="en-US" w:eastAsia="bg-BG"/>
        </w:rPr>
        <w:t>.</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1. Средствата по чл. 10, ал. 1, т. 1 се гласува</w:t>
      </w:r>
      <w:r w:rsidR="005458FC" w:rsidRPr="007E3474">
        <w:rPr>
          <w:rFonts w:ascii="Times New Roman" w:eastAsia="Times New Roman" w:hAnsi="Times New Roman" w:cs="Times New Roman"/>
          <w:sz w:val="24"/>
          <w:szCs w:val="24"/>
          <w:lang w:eastAsia="bg-BG"/>
        </w:rPr>
        <w:t>т</w:t>
      </w:r>
      <w:r w:rsidRPr="007E3474">
        <w:rPr>
          <w:rFonts w:ascii="Times New Roman" w:eastAsia="Times New Roman" w:hAnsi="Times New Roman" w:cs="Times New Roman"/>
          <w:sz w:val="24"/>
          <w:szCs w:val="24"/>
          <w:lang w:eastAsia="bg-BG"/>
        </w:rPr>
        <w:t xml:space="preserve"> от Общински съвет – Бургас в рамките на годишния бюджет на Община Бургас;</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С приходите по чл. 10, ал. 1, т. 2, 3, 4 се завишава бюджетът на „Други дейности по културата”, в частта Общински фонд „Култура“;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 xml:space="preserve">Чл. 11. </w:t>
      </w:r>
      <w:r w:rsidRPr="007E3474">
        <w:rPr>
          <w:rFonts w:ascii="Times New Roman" w:eastAsia="Times New Roman" w:hAnsi="Times New Roman" w:cs="Times New Roman"/>
          <w:bCs/>
          <w:sz w:val="24"/>
          <w:szCs w:val="24"/>
          <w:lang w:eastAsia="bg-BG"/>
        </w:rPr>
        <w:t>(1)</w:t>
      </w:r>
      <w:r w:rsidRPr="007E3474">
        <w:rPr>
          <w:rFonts w:ascii="Times New Roman" w:eastAsia="Times New Roman" w:hAnsi="Times New Roman" w:cs="Times New Roman"/>
          <w:b/>
          <w:sz w:val="24"/>
          <w:szCs w:val="24"/>
          <w:lang w:eastAsia="bg-BG"/>
        </w:rPr>
        <w:t xml:space="preserve"> </w:t>
      </w:r>
      <w:r w:rsidR="00650F2D" w:rsidRPr="007E3474">
        <w:rPr>
          <w:rFonts w:ascii="Times New Roman" w:eastAsia="Times New Roman" w:hAnsi="Times New Roman" w:cs="Times New Roman"/>
          <w:bCs/>
          <w:iCs/>
          <w:sz w:val="24"/>
          <w:szCs w:val="24"/>
          <w:lang w:val="en-US" w:eastAsia="bg-BG"/>
        </w:rPr>
        <w:t>(</w:t>
      </w:r>
      <w:r w:rsidR="00650F2D" w:rsidRPr="007E3474">
        <w:rPr>
          <w:rFonts w:ascii="Times New Roman" w:eastAsia="Times New Roman" w:hAnsi="Times New Roman" w:cs="Times New Roman"/>
          <w:bCs/>
          <w:iCs/>
          <w:sz w:val="24"/>
          <w:szCs w:val="24"/>
          <w:lang w:eastAsia="bg-BG"/>
        </w:rPr>
        <w:t>изм. Протокол №33/22.02.2022 г.</w:t>
      </w:r>
      <w:r w:rsidR="00650F2D" w:rsidRPr="007E3474">
        <w:rPr>
          <w:rFonts w:ascii="Times New Roman" w:eastAsia="Times New Roman" w:hAnsi="Times New Roman" w:cs="Times New Roman"/>
          <w:bCs/>
          <w:iCs/>
          <w:sz w:val="24"/>
          <w:szCs w:val="24"/>
          <w:lang w:val="en-US" w:eastAsia="bg-BG"/>
        </w:rPr>
        <w:t>)</w:t>
      </w:r>
      <w:r w:rsidR="00650F2D" w:rsidRPr="007E3474">
        <w:rPr>
          <w:rFonts w:ascii="Times New Roman" w:eastAsia="Times New Roman" w:hAnsi="Times New Roman" w:cs="Times New Roman"/>
          <w:b/>
          <w:bCs/>
          <w:iCs/>
          <w:sz w:val="24"/>
          <w:szCs w:val="24"/>
          <w:lang w:eastAsia="bg-BG"/>
        </w:rPr>
        <w:t xml:space="preserve"> </w:t>
      </w:r>
      <w:r w:rsidRPr="007E3474">
        <w:rPr>
          <w:rFonts w:ascii="Times New Roman" w:eastAsia="Times New Roman" w:hAnsi="Times New Roman" w:cs="Times New Roman"/>
          <w:sz w:val="24"/>
          <w:szCs w:val="24"/>
          <w:lang w:eastAsia="bg-BG"/>
        </w:rPr>
        <w:t xml:space="preserve">Финансовите средства на Фонда се разходват по реда и при условията на този </w:t>
      </w:r>
      <w:r w:rsidR="001E46FA" w:rsidRPr="007E3474">
        <w:rPr>
          <w:rFonts w:ascii="Times New Roman" w:eastAsia="Times New Roman" w:hAnsi="Times New Roman" w:cs="Times New Roman"/>
          <w:sz w:val="24"/>
          <w:szCs w:val="24"/>
          <w:lang w:eastAsia="bg-BG"/>
        </w:rPr>
        <w:t>П</w:t>
      </w:r>
      <w:r w:rsidRPr="007E3474">
        <w:rPr>
          <w:rFonts w:ascii="Times New Roman" w:eastAsia="Times New Roman" w:hAnsi="Times New Roman" w:cs="Times New Roman"/>
          <w:sz w:val="24"/>
          <w:szCs w:val="24"/>
          <w:lang w:eastAsia="bg-BG"/>
        </w:rPr>
        <w:t>равилник</w:t>
      </w:r>
      <w:r w:rsidR="00650F2D" w:rsidRPr="007E3474">
        <w:rPr>
          <w:rFonts w:ascii="Times New Roman" w:eastAsia="Times New Roman" w:hAnsi="Times New Roman" w:cs="Times New Roman"/>
          <w:sz w:val="24"/>
          <w:szCs w:val="24"/>
          <w:lang w:eastAsia="bg-BG"/>
        </w:rPr>
        <w:t xml:space="preserve"> и договора с изпълнителя,</w:t>
      </w:r>
      <w:r w:rsidRPr="007E3474">
        <w:rPr>
          <w:rFonts w:ascii="Times New Roman" w:eastAsia="Times New Roman" w:hAnsi="Times New Roman" w:cs="Times New Roman"/>
          <w:sz w:val="24"/>
          <w:szCs w:val="24"/>
          <w:lang w:eastAsia="bg-BG"/>
        </w:rPr>
        <w:t xml:space="preserve"> и се използват за: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 -</w:t>
      </w:r>
      <w:r w:rsidR="00AA5BAC"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lang w:eastAsia="bg-BG"/>
        </w:rPr>
        <w:t xml:space="preserve"> Съфинансиране на културни събития</w:t>
      </w:r>
      <w:r w:rsidR="00AA5BAC" w:rsidRPr="007E3474">
        <w:rPr>
          <w:rFonts w:ascii="Times New Roman" w:eastAsia="Times New Roman" w:hAnsi="Times New Roman" w:cs="Times New Roman"/>
          <w:sz w:val="24"/>
          <w:szCs w:val="24"/>
          <w:lang w:eastAsia="bg-BG"/>
        </w:rPr>
        <w:t>;</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w:t>
      </w:r>
      <w:r w:rsidR="00AA5BAC"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Административни разходи, обезпечаващи функционирането на Фонда, в т.ч. хонорари и командировъчни разходи на експерти и технически лица, поддръжка на електронната система на Фонда и др.</w:t>
      </w:r>
      <w:r w:rsidRPr="007E3474">
        <w:rPr>
          <w:rFonts w:ascii="Times New Roman" w:eastAsia="Times New Roman" w:hAnsi="Times New Roman" w:cs="Times New Roman"/>
          <w:b/>
          <w:sz w:val="24"/>
          <w:szCs w:val="24"/>
          <w:lang w:eastAsia="bg-BG"/>
        </w:rPr>
        <w:t xml:space="preserve"> </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Административните разходи на Фонда са в размер до 5% от общия бюджет за съответната година.</w:t>
      </w:r>
    </w:p>
    <w:p w:rsidR="006922A5" w:rsidRPr="007E3474" w:rsidRDefault="006922A5" w:rsidP="006922A5">
      <w:pPr>
        <w:tabs>
          <w:tab w:val="left" w:pos="142"/>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(3) С финансови средства от Фонда се </w:t>
      </w:r>
      <w:proofErr w:type="spellStart"/>
      <w:r w:rsidRPr="007E3474">
        <w:rPr>
          <w:rFonts w:ascii="Times New Roman" w:eastAsia="Times New Roman" w:hAnsi="Times New Roman" w:cs="Times New Roman"/>
          <w:sz w:val="24"/>
          <w:szCs w:val="24"/>
          <w:lang w:eastAsia="bg-BG"/>
        </w:rPr>
        <w:t>съфинансират</w:t>
      </w:r>
      <w:proofErr w:type="spellEnd"/>
      <w:r w:rsidRPr="007E3474">
        <w:rPr>
          <w:rFonts w:ascii="Times New Roman" w:eastAsia="Times New Roman" w:hAnsi="Times New Roman" w:cs="Times New Roman"/>
          <w:sz w:val="24"/>
          <w:szCs w:val="24"/>
          <w:lang w:val="en-US" w:eastAsia="bg-BG"/>
        </w:rPr>
        <w:t xml:space="preserve"> </w:t>
      </w:r>
      <w:r w:rsidRPr="007E3474">
        <w:rPr>
          <w:rFonts w:ascii="Times New Roman" w:eastAsia="Times New Roman" w:hAnsi="Times New Roman" w:cs="Times New Roman"/>
          <w:sz w:val="24"/>
          <w:szCs w:val="24"/>
          <w:lang w:eastAsia="bg-BG"/>
        </w:rPr>
        <w:t>до 80% от общата стойност на проектното предложение</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като кандидатът участва в реализирането му с не по-малко от 20%. </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(4) Предоставените от Фонда средства ще се разходват за: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а.</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възнаграждения на екипи по реализацията на проекта;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б.</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изработване на рекламни и информационни материали;</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в.</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административни разходи, но не повече от 5% от предоставената сума;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г.</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транспортни и командировъчни разходи;</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д.</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наем на зали и оборудване;</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е.</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уреждане на авторските права, свързани с изпълнението на проекта;</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ж.</w:t>
      </w:r>
      <w:r w:rsidR="00AA5BA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други, присъщи за реализацията на проекта разходи.</w:t>
      </w:r>
    </w:p>
    <w:p w:rsidR="006922A5" w:rsidRPr="007E3474"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(5) </w:t>
      </w:r>
      <w:r w:rsidR="008D06AF" w:rsidRPr="007E3474">
        <w:rPr>
          <w:rFonts w:ascii="Times New Roman" w:eastAsia="Times New Roman" w:hAnsi="Times New Roman" w:cs="Times New Roman"/>
          <w:bCs/>
          <w:iCs/>
          <w:sz w:val="24"/>
          <w:szCs w:val="24"/>
          <w:lang w:val="en-US" w:eastAsia="bg-BG"/>
        </w:rPr>
        <w:t>(</w:t>
      </w:r>
      <w:r w:rsidR="008D06AF" w:rsidRPr="007E3474">
        <w:rPr>
          <w:rFonts w:ascii="Times New Roman" w:eastAsia="Times New Roman" w:hAnsi="Times New Roman" w:cs="Times New Roman"/>
          <w:bCs/>
          <w:iCs/>
          <w:sz w:val="24"/>
          <w:szCs w:val="24"/>
          <w:lang w:eastAsia="bg-BG"/>
        </w:rPr>
        <w:t>изм. Протокол №49/28.02.2023 г.</w:t>
      </w:r>
      <w:r w:rsidR="008D06AF" w:rsidRPr="007E3474">
        <w:rPr>
          <w:rFonts w:ascii="Times New Roman" w:eastAsia="Times New Roman" w:hAnsi="Times New Roman" w:cs="Times New Roman"/>
          <w:bCs/>
          <w:iCs/>
          <w:sz w:val="24"/>
          <w:szCs w:val="24"/>
          <w:lang w:val="en-US" w:eastAsia="bg-BG"/>
        </w:rPr>
        <w:t>)</w:t>
      </w:r>
      <w:r w:rsidR="008D06AF" w:rsidRPr="007E3474">
        <w:rPr>
          <w:rFonts w:ascii="Times New Roman" w:eastAsia="Times New Roman" w:hAnsi="Times New Roman" w:cs="Times New Roman"/>
          <w:bCs/>
          <w:iCs/>
          <w:sz w:val="24"/>
          <w:szCs w:val="24"/>
          <w:lang w:eastAsia="bg-BG"/>
        </w:rPr>
        <w:t xml:space="preserve"> </w:t>
      </w:r>
      <w:r w:rsidRPr="007E3474">
        <w:rPr>
          <w:rFonts w:ascii="Times New Roman" w:eastAsia="Times New Roman" w:hAnsi="Times New Roman" w:cs="Times New Roman"/>
          <w:sz w:val="24"/>
          <w:szCs w:val="24"/>
          <w:lang w:eastAsia="bg-BG"/>
        </w:rPr>
        <w:t xml:space="preserve">Финансовите средства по договорите на одобрените кандидати се изплащат след приемане на бюджета на Община Бургас, при осигурен финансов ресурс и в сроковете, предвидени в този </w:t>
      </w:r>
      <w:r w:rsidR="001E46FA" w:rsidRPr="007E3474">
        <w:rPr>
          <w:rFonts w:ascii="Times New Roman" w:eastAsia="Times New Roman" w:hAnsi="Times New Roman" w:cs="Times New Roman"/>
          <w:sz w:val="24"/>
          <w:szCs w:val="24"/>
          <w:lang w:eastAsia="bg-BG"/>
        </w:rPr>
        <w:t>П</w:t>
      </w:r>
      <w:r w:rsidRPr="007E3474">
        <w:rPr>
          <w:rFonts w:ascii="Times New Roman" w:eastAsia="Times New Roman" w:hAnsi="Times New Roman" w:cs="Times New Roman"/>
          <w:sz w:val="24"/>
          <w:szCs w:val="24"/>
          <w:lang w:eastAsia="bg-BG"/>
        </w:rPr>
        <w:t>равилник.</w:t>
      </w:r>
    </w:p>
    <w:p w:rsidR="00243CFC" w:rsidRPr="007E3474" w:rsidRDefault="00243CFC"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(6) </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нова, Протокол №49/28.02.2023 г.</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 xml:space="preserve"> При забавяне на бюджетната процедура и в случай, че до 28 февруари на текущата година</w:t>
      </w:r>
      <w:r w:rsidRPr="007E3474">
        <w:rPr>
          <w:rFonts w:ascii="Times New Roman" w:eastAsia="Times New Roman" w:hAnsi="Times New Roman" w:cs="Times New Roman"/>
          <w:bCs/>
          <w:iCs/>
          <w:sz w:val="24"/>
          <w:szCs w:val="24"/>
          <w:lang w:val="en-US" w:eastAsia="bg-BG"/>
        </w:rPr>
        <w:t xml:space="preserve"> </w:t>
      </w:r>
      <w:r w:rsidRPr="007E3474">
        <w:rPr>
          <w:rFonts w:ascii="Times New Roman" w:eastAsia="Times New Roman" w:hAnsi="Times New Roman" w:cs="Times New Roman"/>
          <w:bCs/>
          <w:iCs/>
          <w:sz w:val="24"/>
          <w:szCs w:val="24"/>
          <w:lang w:eastAsia="bg-BG"/>
        </w:rPr>
        <w:t xml:space="preserve">бюджетът на </w:t>
      </w:r>
      <w:r w:rsidR="00AA5BAC" w:rsidRPr="007E3474">
        <w:rPr>
          <w:rFonts w:ascii="Times New Roman" w:eastAsia="Times New Roman" w:hAnsi="Times New Roman" w:cs="Times New Roman"/>
          <w:bCs/>
          <w:iCs/>
          <w:sz w:val="24"/>
          <w:szCs w:val="24"/>
          <w:lang w:eastAsia="bg-BG"/>
        </w:rPr>
        <w:t>О</w:t>
      </w:r>
      <w:r w:rsidRPr="007E3474">
        <w:rPr>
          <w:rFonts w:ascii="Times New Roman" w:eastAsia="Times New Roman" w:hAnsi="Times New Roman" w:cs="Times New Roman"/>
          <w:bCs/>
          <w:iCs/>
          <w:sz w:val="24"/>
          <w:szCs w:val="24"/>
          <w:lang w:eastAsia="bg-BG"/>
        </w:rPr>
        <w:t>бщината не бъде приет, за периода до приемането му, финансирането на проекти се извършва в размери не по-големи от размера на разходите по фонда за същия период на предходната година и при спазване на разпоредбите на Закона за публичните финанси.</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12. </w:t>
      </w:r>
      <w:r w:rsidRPr="007E3474">
        <w:rPr>
          <w:rFonts w:ascii="Times New Roman" w:hAnsi="Times New Roman" w:cs="Times New Roman"/>
          <w:bCs/>
          <w:sz w:val="24"/>
          <w:szCs w:val="24"/>
          <w:lang w:eastAsia="bg-BG"/>
        </w:rPr>
        <w:t>(1)</w:t>
      </w:r>
      <w:r w:rsidRPr="007E3474">
        <w:rPr>
          <w:rFonts w:ascii="Times New Roman" w:hAnsi="Times New Roman" w:cs="Times New Roman"/>
          <w:sz w:val="24"/>
          <w:szCs w:val="24"/>
          <w:lang w:eastAsia="bg-BG"/>
        </w:rPr>
        <w:t xml:space="preserve"> Общинска администрация и Комисията за оценка изготвят препоръки за годишен бюджет на фонд „Култура“ за следващата година; </w:t>
      </w:r>
    </w:p>
    <w:p w:rsidR="006922A5" w:rsidRPr="007E3474" w:rsidRDefault="00AA5BAC"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w:t>
      </w:r>
      <w:r w:rsidR="006922A5" w:rsidRPr="007E3474">
        <w:rPr>
          <w:rFonts w:ascii="Times New Roman" w:hAnsi="Times New Roman" w:cs="Times New Roman"/>
          <w:sz w:val="24"/>
          <w:szCs w:val="24"/>
          <w:lang w:eastAsia="bg-BG"/>
        </w:rPr>
        <w:t xml:space="preserve"> Проектът за бюджет на Фонда за следващата година се представя в Дирекция „Бюджет и финанси“ на Община Бургас от ресорния заместник-кмет в срока, определен в бюджетния календар на Общината, за разработване на бюджета.</w:t>
      </w:r>
    </w:p>
    <w:p w:rsidR="006922A5" w:rsidRPr="007E3474" w:rsidRDefault="00AA5BAC"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(3)</w:t>
      </w:r>
      <w:r w:rsidR="006922A5" w:rsidRPr="007E3474">
        <w:rPr>
          <w:rFonts w:ascii="Times New Roman" w:hAnsi="Times New Roman" w:cs="Times New Roman"/>
          <w:sz w:val="24"/>
          <w:szCs w:val="24"/>
          <w:lang w:eastAsia="bg-BG"/>
        </w:rPr>
        <w:t xml:space="preserve"> В срок до 1 март Дирекция „Култура и връзки с обществеността“ подготвя годишния финансов и съдържателен отчет на Фонда за предходната година и го публикува на електронната страница на Община Бургас.</w:t>
      </w:r>
    </w:p>
    <w:p w:rsidR="006922A5" w:rsidRPr="007E3474" w:rsidRDefault="006922A5" w:rsidP="006922A5">
      <w:pPr>
        <w:spacing w:before="100" w:beforeAutospacing="1" w:after="100" w:afterAutospacing="1" w:line="240" w:lineRule="auto"/>
        <w:contextualSpacing/>
        <w:jc w:val="both"/>
        <w:rPr>
          <w:rFonts w:ascii="Times New Roman" w:eastAsia="Times New Roman" w:hAnsi="Times New Roman" w:cs="Times New Roman"/>
          <w:b/>
          <w:sz w:val="24"/>
          <w:szCs w:val="24"/>
          <w:lang w:eastAsia="bg-BG"/>
        </w:rPr>
      </w:pP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 xml:space="preserve">РАЗДЕЛ ІІІ. </w:t>
      </w: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 xml:space="preserve">УСТРОЙСТВО И ФУНКЦИОНИРАНЕ НА ОБЩИНСКИ ФОНД „КУЛТУРА“ </w:t>
      </w:r>
    </w:p>
    <w:p w:rsidR="006922A5" w:rsidRPr="007E3474" w:rsidRDefault="006922A5" w:rsidP="006922A5">
      <w:pPr>
        <w:spacing w:before="100" w:beforeAutospacing="1" w:after="100" w:afterAutospacing="1" w:line="240" w:lineRule="auto"/>
        <w:contextualSpacing/>
        <w:rPr>
          <w:rFonts w:ascii="Times New Roman" w:eastAsia="Times New Roman" w:hAnsi="Times New Roman" w:cs="Times New Roman"/>
          <w:b/>
          <w:sz w:val="24"/>
          <w:szCs w:val="24"/>
          <w:lang w:eastAsia="bg-BG"/>
        </w:rPr>
      </w:pP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13.</w:t>
      </w:r>
      <w:r w:rsidRPr="007E3474">
        <w:rPr>
          <w:rFonts w:ascii="Times New Roman" w:hAnsi="Times New Roman" w:cs="Times New Roman"/>
          <w:sz w:val="24"/>
          <w:szCs w:val="24"/>
          <w:lang w:eastAsia="bg-BG"/>
        </w:rPr>
        <w:t xml:space="preserve"> Орган на управление на целевите средства във Фонд „Култура” е Комисията за оценка.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14.</w:t>
      </w:r>
      <w:r w:rsidRPr="007E3474">
        <w:rPr>
          <w:rFonts w:ascii="Times New Roman" w:hAnsi="Times New Roman" w:cs="Times New Roman"/>
          <w:sz w:val="24"/>
          <w:szCs w:val="24"/>
          <w:lang w:eastAsia="bg-BG"/>
        </w:rPr>
        <w:t xml:space="preserve"> (1) Членове на Комисията за оценка не могат да бъдат лица, които са: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1. </w:t>
      </w:r>
      <w:r w:rsidR="00AA5BAC" w:rsidRPr="007E3474">
        <w:rPr>
          <w:rFonts w:ascii="Times New Roman" w:hAnsi="Times New Roman" w:cs="Times New Roman"/>
          <w:sz w:val="24"/>
          <w:szCs w:val="24"/>
          <w:lang w:eastAsia="bg-BG"/>
        </w:rPr>
        <w:t>С</w:t>
      </w:r>
      <w:r w:rsidRPr="007E3474">
        <w:rPr>
          <w:rFonts w:ascii="Times New Roman" w:hAnsi="Times New Roman" w:cs="Times New Roman"/>
          <w:sz w:val="24"/>
          <w:szCs w:val="24"/>
          <w:lang w:eastAsia="bg-BG"/>
        </w:rPr>
        <w:t xml:space="preserve">ъдружници, акционери, членове на управителни и контролни органи или служители на юридически лица, подали документи за кандидатстване по Фонда;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00AA5BAC" w:rsidRPr="007E3474">
        <w:rPr>
          <w:rFonts w:ascii="Times New Roman" w:hAnsi="Times New Roman" w:cs="Times New Roman"/>
          <w:sz w:val="24"/>
          <w:szCs w:val="24"/>
          <w:lang w:eastAsia="bg-BG"/>
        </w:rPr>
        <w:t>С</w:t>
      </w:r>
      <w:r w:rsidRPr="007E3474">
        <w:rPr>
          <w:rFonts w:ascii="Times New Roman" w:hAnsi="Times New Roman" w:cs="Times New Roman"/>
          <w:sz w:val="24"/>
          <w:szCs w:val="24"/>
          <w:lang w:eastAsia="bg-BG"/>
        </w:rPr>
        <w:t xml:space="preserve">вързани лица или такива, които имат родствени отношения по права или съребрена линия с лица, подали документи за кандидатстване по Фонда;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w:t>
      </w:r>
      <w:r w:rsidR="00AA5BAC" w:rsidRPr="007E3474">
        <w:rPr>
          <w:rFonts w:ascii="Times New Roman" w:hAnsi="Times New Roman" w:cs="Times New Roman"/>
          <w:sz w:val="24"/>
          <w:szCs w:val="24"/>
          <w:lang w:eastAsia="bg-BG"/>
        </w:rPr>
        <w:t xml:space="preserve"> В</w:t>
      </w:r>
      <w:r w:rsidRPr="007E3474">
        <w:rPr>
          <w:rFonts w:ascii="Times New Roman" w:hAnsi="Times New Roman" w:cs="Times New Roman"/>
          <w:sz w:val="24"/>
          <w:szCs w:val="24"/>
          <w:lang w:eastAsia="bg-BG"/>
        </w:rPr>
        <w:t xml:space="preserve"> конфликт на интереси.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За наличието или липсата на обстоятелства по ал. 1, членовете на Комисията за оценка подписват декларация след получаване на списъка с подалите формуляри за кандидатстване юридически и физически лица и на всек</w:t>
      </w:r>
      <w:r w:rsidR="00AA5BAC" w:rsidRPr="007E3474">
        <w:rPr>
          <w:rFonts w:ascii="Times New Roman" w:hAnsi="Times New Roman" w:cs="Times New Roman"/>
          <w:sz w:val="24"/>
          <w:szCs w:val="24"/>
          <w:lang w:eastAsia="bg-BG"/>
        </w:rPr>
        <w:t>и етап от процедурата, в случай</w:t>
      </w:r>
      <w:r w:rsidRPr="007E3474">
        <w:rPr>
          <w:rFonts w:ascii="Times New Roman" w:hAnsi="Times New Roman" w:cs="Times New Roman"/>
          <w:sz w:val="24"/>
          <w:szCs w:val="24"/>
          <w:lang w:eastAsia="bg-BG"/>
        </w:rPr>
        <w:t xml:space="preserve"> че настъпи промяна в декларираните обстоятелства.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Членовете на Комисията за оценка са длъжни да не огласяват обстоятелства, които са узнали в процеса на своята работа.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15.</w:t>
      </w:r>
      <w:r w:rsidRPr="007E3474">
        <w:rPr>
          <w:rFonts w:ascii="Times New Roman" w:hAnsi="Times New Roman" w:cs="Times New Roman"/>
          <w:sz w:val="24"/>
          <w:szCs w:val="24"/>
          <w:lang w:eastAsia="bg-BG"/>
        </w:rPr>
        <w:t xml:space="preserve"> (1) Комисия за оценка (наричан по надолу за краткост КО) се състои от постоянни и временни членове.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Постоянните членове на КО са 7 (седем) на брой, както следва: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Председателят на ПК „Култура и читалищна дейност“ в Общински съвет –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Представител от ресор „Култура“ в Община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w:t>
      </w:r>
      <w:r w:rsidR="00FB4726" w:rsidRPr="007E3474">
        <w:rPr>
          <w:rFonts w:ascii="Times New Roman" w:hAnsi="Times New Roman" w:cs="Times New Roman"/>
          <w:sz w:val="24"/>
          <w:szCs w:val="24"/>
          <w:lang w:eastAsia="bg-BG"/>
        </w:rPr>
        <w:t xml:space="preserve"> </w:t>
      </w:r>
      <w:r w:rsidR="00FB4726" w:rsidRPr="007E3474">
        <w:rPr>
          <w:rFonts w:ascii="Times New Roman" w:eastAsia="Times New Roman" w:hAnsi="Times New Roman" w:cs="Times New Roman"/>
          <w:sz w:val="24"/>
          <w:szCs w:val="24"/>
          <w:lang w:eastAsia="bg-BG"/>
        </w:rPr>
        <w:t xml:space="preserve">(изм. </w:t>
      </w:r>
      <w:r w:rsidR="00FB4726" w:rsidRPr="007E3474">
        <w:rPr>
          <w:rFonts w:ascii="Times New Roman" w:eastAsia="Times New Roman" w:hAnsi="Times New Roman" w:cs="Times New Roman"/>
          <w:bCs/>
          <w:kern w:val="36"/>
          <w:sz w:val="24"/>
          <w:szCs w:val="24"/>
        </w:rPr>
        <w:t xml:space="preserve">Протокол № 6/30.01.2024 г.) </w:t>
      </w:r>
      <w:r w:rsidR="00FB4726" w:rsidRPr="007E3474">
        <w:rPr>
          <w:rFonts w:ascii="Times New Roman" w:hAnsi="Times New Roman" w:cs="Times New Roman"/>
          <w:sz w:val="24"/>
          <w:szCs w:val="24"/>
          <w:lang w:eastAsia="bg-BG"/>
        </w:rPr>
        <w:t xml:space="preserve">Четирима членове на Общинския съвет – Бургас – двама от ПК „Култура и читалищна дейност“, по един представител от ПК „Туризъм“ и ПК „Бюджет и финанси“, определени с решение на </w:t>
      </w:r>
      <w:r w:rsidR="00AA5BAC" w:rsidRPr="007E3474">
        <w:rPr>
          <w:rFonts w:ascii="Times New Roman" w:hAnsi="Times New Roman" w:cs="Times New Roman"/>
          <w:sz w:val="24"/>
          <w:szCs w:val="24"/>
          <w:lang w:eastAsia="bg-BG"/>
        </w:rPr>
        <w:t>Общински съвет</w:t>
      </w:r>
      <w:r w:rsidR="00FB4726" w:rsidRPr="007E3474">
        <w:rPr>
          <w:rFonts w:ascii="Times New Roman" w:hAnsi="Times New Roman" w:cs="Times New Roman"/>
          <w:sz w:val="24"/>
          <w:szCs w:val="24"/>
          <w:lang w:eastAsia="bg-BG"/>
        </w:rPr>
        <w:t xml:space="preserve"> – Бургас</w:t>
      </w:r>
      <w:r w:rsidRPr="007E3474">
        <w:rPr>
          <w:rFonts w:ascii="Times New Roman" w:hAnsi="Times New Roman" w:cs="Times New Roman"/>
          <w:sz w:val="24"/>
          <w:szCs w:val="24"/>
          <w:lang w:eastAsia="bg-BG"/>
        </w:rPr>
        <w:t xml:space="preserve">; </w:t>
      </w:r>
    </w:p>
    <w:p w:rsidR="00FB4726" w:rsidRPr="007E3474" w:rsidRDefault="00FB4726"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4. </w:t>
      </w:r>
      <w:r w:rsidR="00FA3FE8" w:rsidRPr="007E3474">
        <w:rPr>
          <w:rFonts w:ascii="Times New Roman" w:eastAsia="Times New Roman" w:hAnsi="Times New Roman" w:cs="Times New Roman"/>
          <w:sz w:val="24"/>
          <w:szCs w:val="24"/>
          <w:lang w:eastAsia="bg-BG"/>
        </w:rPr>
        <w:t xml:space="preserve">(нова, </w:t>
      </w:r>
      <w:r w:rsidR="00FA3FE8" w:rsidRPr="007E3474">
        <w:rPr>
          <w:rFonts w:ascii="Times New Roman" w:eastAsia="Times New Roman" w:hAnsi="Times New Roman" w:cs="Times New Roman"/>
          <w:bCs/>
          <w:kern w:val="36"/>
          <w:sz w:val="24"/>
          <w:szCs w:val="24"/>
        </w:rPr>
        <w:t xml:space="preserve">Протокол № 6/30.01.2024 г.) </w:t>
      </w:r>
      <w:r w:rsidRPr="007E3474">
        <w:rPr>
          <w:rFonts w:ascii="Times New Roman" w:hAnsi="Times New Roman" w:cs="Times New Roman"/>
          <w:sz w:val="24"/>
          <w:szCs w:val="24"/>
          <w:lang w:eastAsia="bg-BG"/>
        </w:rPr>
        <w:t>Един представител на Консултативен комитет по демографски политики към Дирекция</w:t>
      </w:r>
      <w:r w:rsidR="00FA3FE8"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„Демографски политики, координация и мониторинг“ при Община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w:t>
      </w:r>
      <w:r w:rsidR="00FA3FE8"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Мандатът на постоянните членове в КО съвпада с този на </w:t>
      </w:r>
      <w:r w:rsidR="00FA3FE8" w:rsidRPr="007E3474">
        <w:rPr>
          <w:rFonts w:ascii="Times New Roman" w:hAnsi="Times New Roman" w:cs="Times New Roman"/>
          <w:sz w:val="24"/>
          <w:szCs w:val="24"/>
          <w:lang w:eastAsia="bg-BG"/>
        </w:rPr>
        <w:t>О</w:t>
      </w:r>
      <w:r w:rsidRPr="007E3474">
        <w:rPr>
          <w:rFonts w:ascii="Times New Roman" w:hAnsi="Times New Roman" w:cs="Times New Roman"/>
          <w:sz w:val="24"/>
          <w:szCs w:val="24"/>
          <w:lang w:eastAsia="bg-BG"/>
        </w:rPr>
        <w:t>бщинския съвет</w:t>
      </w:r>
      <w:r w:rsidR="00FA3FE8"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w:t>
      </w:r>
      <w:r w:rsidR="00FA3FE8" w:rsidRPr="007E3474">
        <w:rPr>
          <w:rFonts w:ascii="Times New Roman" w:eastAsia="Times New Roman" w:hAnsi="Times New Roman" w:cs="Times New Roman"/>
          <w:sz w:val="24"/>
          <w:szCs w:val="24"/>
          <w:lang w:eastAsia="bg-BG"/>
        </w:rPr>
        <w:t xml:space="preserve"> (изм. </w:t>
      </w:r>
      <w:r w:rsidR="00FA3FE8" w:rsidRPr="007E3474">
        <w:rPr>
          <w:rFonts w:ascii="Times New Roman" w:eastAsia="Times New Roman" w:hAnsi="Times New Roman" w:cs="Times New Roman"/>
          <w:bCs/>
          <w:kern w:val="36"/>
          <w:sz w:val="24"/>
          <w:szCs w:val="24"/>
        </w:rPr>
        <w:t xml:space="preserve">Протокол № 6/30.01.2024 г.) </w:t>
      </w:r>
      <w:r w:rsidR="00FA3FE8" w:rsidRPr="007E3474">
        <w:rPr>
          <w:rFonts w:ascii="Times New Roman" w:hAnsi="Times New Roman" w:cs="Times New Roman"/>
          <w:sz w:val="24"/>
          <w:szCs w:val="24"/>
          <w:lang w:eastAsia="bg-BG"/>
        </w:rPr>
        <w:t>На своето първо заседание КО приема вътрешни правила за своята работа, избира председател, зам.- председател и секретар от своите членове</w:t>
      </w:r>
      <w:r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(5) </w:t>
      </w:r>
      <w:r w:rsidR="00982B90" w:rsidRPr="007E3474">
        <w:rPr>
          <w:rFonts w:ascii="Times New Roman" w:eastAsia="Times New Roman" w:hAnsi="Times New Roman" w:cs="Times New Roman"/>
          <w:sz w:val="24"/>
          <w:szCs w:val="24"/>
          <w:lang w:eastAsia="bg-BG"/>
        </w:rPr>
        <w:t xml:space="preserve">(изм. </w:t>
      </w:r>
      <w:r w:rsidR="00982B90" w:rsidRPr="007E3474">
        <w:rPr>
          <w:rFonts w:ascii="Times New Roman" w:eastAsia="Times New Roman" w:hAnsi="Times New Roman" w:cs="Times New Roman"/>
          <w:bCs/>
          <w:kern w:val="36"/>
          <w:sz w:val="24"/>
          <w:szCs w:val="24"/>
        </w:rPr>
        <w:t xml:space="preserve">Протокол № 6/30.01.2024 г.) </w:t>
      </w:r>
      <w:r w:rsidR="00982B90" w:rsidRPr="007E3474">
        <w:rPr>
          <w:rFonts w:ascii="Times New Roman" w:hAnsi="Times New Roman" w:cs="Times New Roman"/>
          <w:sz w:val="24"/>
          <w:szCs w:val="24"/>
          <w:lang w:eastAsia="bg-BG"/>
        </w:rPr>
        <w:t>Зам.-кмет в направление „Култура“ при Община Бургас свиква първото заседание на КО в срок до 2 месеца след определянето на нейния пълен състав. Той води заседанието до избора на председател на КО</w:t>
      </w:r>
      <w:r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(6) На своето първо заседание КО приема вътрешни правила за своята работа и избира зам.-председател и секретар.</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(7)</w:t>
      </w:r>
      <w:r w:rsidR="00FA3FE8" w:rsidRPr="007E3474">
        <w:rPr>
          <w:rFonts w:ascii="Times New Roman" w:hAnsi="Times New Roman" w:cs="Times New Roman"/>
          <w:sz w:val="24"/>
          <w:szCs w:val="24"/>
          <w:lang w:eastAsia="bg-BG"/>
        </w:rPr>
        <w:t xml:space="preserve"> </w:t>
      </w:r>
      <w:r w:rsidR="00982B90" w:rsidRPr="007E3474">
        <w:rPr>
          <w:rFonts w:ascii="Times New Roman" w:eastAsia="Times New Roman" w:hAnsi="Times New Roman" w:cs="Times New Roman"/>
          <w:sz w:val="24"/>
          <w:szCs w:val="24"/>
          <w:lang w:eastAsia="bg-BG"/>
        </w:rPr>
        <w:t xml:space="preserve">(отм. </w:t>
      </w:r>
      <w:r w:rsidR="00982B90" w:rsidRPr="007E3474">
        <w:rPr>
          <w:rFonts w:ascii="Times New Roman" w:eastAsia="Times New Roman" w:hAnsi="Times New Roman" w:cs="Times New Roman"/>
          <w:bCs/>
          <w:kern w:val="36"/>
          <w:sz w:val="24"/>
          <w:szCs w:val="24"/>
        </w:rPr>
        <w:t>Протокол № 6/30.01.2024 г.)</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Чл. 16. </w:t>
      </w:r>
      <w:r w:rsidRPr="007E3474">
        <w:rPr>
          <w:rFonts w:ascii="Times New Roman" w:hAnsi="Times New Roman" w:cs="Times New Roman"/>
          <w:sz w:val="24"/>
          <w:szCs w:val="24"/>
          <w:lang w:eastAsia="bg-BG"/>
        </w:rPr>
        <w:t>(1)</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Временни членове на Комисията за оценка се определят, в зависимост от вида на постъпилите проекти, от постоянния състав на КО и се назначават със Заповед на Кмета на Община Бургас или упълномощено от него лице.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00B167B6"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Мандатът на временните членове се определя със заповедта  по ал.</w:t>
      </w:r>
      <w:r w:rsidR="00B167B6"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1.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За временни членове могат да бъдат избрани експерти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(4) За своята работа временните членове получават възнаграждение, което се определя в заповедта по ал.</w:t>
      </w:r>
      <w:r w:rsidR="00B167B6"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1 по предложение на Постоянните членове на КО.</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 xml:space="preserve"> (5) Временните членове не могат да вземат участие в работата на КО в две последователни сесии и не могат да участват с проект в сесията, която оценяват.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17. </w:t>
      </w:r>
      <w:r w:rsidRPr="007E3474">
        <w:rPr>
          <w:rFonts w:ascii="Times New Roman" w:hAnsi="Times New Roman" w:cs="Times New Roman"/>
          <w:sz w:val="24"/>
          <w:szCs w:val="24"/>
          <w:lang w:eastAsia="bg-BG"/>
        </w:rPr>
        <w:t>(1)</w:t>
      </w:r>
      <w:r w:rsidR="00B167B6"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 xml:space="preserve">Временните членове на КО са разпределени по различните направления, като техният брой се определя в зависимост от броя постъпили проекти, както следва: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Направление 1</w:t>
      </w:r>
      <w:r w:rsidRPr="007E3474">
        <w:rPr>
          <w:rFonts w:ascii="Times New Roman" w:hAnsi="Times New Roman" w:cs="Times New Roman"/>
          <w:b/>
          <w:sz w:val="24"/>
          <w:szCs w:val="24"/>
          <w:lang w:eastAsia="bg-BG"/>
        </w:rPr>
        <w:t xml:space="preserve"> – </w:t>
      </w:r>
      <w:r w:rsidRPr="007E3474">
        <w:rPr>
          <w:rFonts w:ascii="Times New Roman" w:hAnsi="Times New Roman" w:cs="Times New Roman"/>
          <w:sz w:val="24"/>
          <w:szCs w:val="24"/>
          <w:lang w:eastAsia="bg-BG"/>
        </w:rPr>
        <w:t>до</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четирима членове</w:t>
      </w:r>
      <w:r w:rsidRPr="007E3474">
        <w:rPr>
          <w:rFonts w:ascii="Times New Roman" w:hAnsi="Times New Roman" w:cs="Times New Roman"/>
          <w:b/>
          <w:sz w:val="24"/>
          <w:szCs w:val="24"/>
          <w:lang w:eastAsia="bg-BG"/>
        </w:rPr>
        <w:t xml:space="preserve">;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sz w:val="24"/>
          <w:szCs w:val="24"/>
          <w:lang w:eastAsia="bg-BG"/>
        </w:rPr>
        <w:t>2. Направление 2 –</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не се предвиждат;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sz w:val="24"/>
          <w:szCs w:val="24"/>
          <w:lang w:eastAsia="bg-BG"/>
        </w:rPr>
        <w:t>3. Направление 3 – не се предвиждат;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Направление 4 – до трима членове;</w:t>
      </w:r>
      <w:r w:rsidRPr="007E3474">
        <w:rPr>
          <w:rFonts w:ascii="Times New Roman" w:hAnsi="Times New Roman" w:cs="Times New Roman"/>
          <w:b/>
          <w:sz w:val="24"/>
          <w:szCs w:val="24"/>
          <w:lang w:eastAsia="bg-BG"/>
        </w:rPr>
        <w:t xml:space="preserve">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Направление 5 – до двама членове;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sz w:val="24"/>
          <w:szCs w:val="24"/>
          <w:lang w:val="en-US" w:eastAsia="bg-BG"/>
        </w:rPr>
        <w:t xml:space="preserve">6. </w:t>
      </w:r>
      <w:r w:rsidRPr="007E3474">
        <w:rPr>
          <w:rFonts w:ascii="Times New Roman" w:hAnsi="Times New Roman" w:cs="Times New Roman"/>
          <w:sz w:val="24"/>
          <w:szCs w:val="24"/>
          <w:lang w:eastAsia="bg-BG"/>
        </w:rPr>
        <w:t>Направление 6</w:t>
      </w:r>
      <w:r w:rsidRPr="007E3474">
        <w:rPr>
          <w:rFonts w:ascii="Times New Roman" w:hAnsi="Times New Roman" w:cs="Times New Roman"/>
          <w:b/>
          <w:sz w:val="24"/>
          <w:szCs w:val="24"/>
          <w:lang w:eastAsia="bg-BG"/>
        </w:rPr>
        <w:t xml:space="preserve"> – </w:t>
      </w:r>
      <w:r w:rsidRPr="007E3474">
        <w:rPr>
          <w:rFonts w:ascii="Times New Roman" w:hAnsi="Times New Roman" w:cs="Times New Roman"/>
          <w:sz w:val="24"/>
          <w:szCs w:val="24"/>
          <w:lang w:eastAsia="bg-BG"/>
        </w:rPr>
        <w:t>до двама членове;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По Направление 4, към временните членовете на КО за оценка на произведенията подадени по настоящия </w:t>
      </w:r>
      <w:r w:rsidR="001E46FA"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равилник се включва и един автор, представител на Бургаската писателска общност (БПО), определен на заседание на Управителния съвет на БПО.</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18</w:t>
      </w:r>
      <w:r w:rsidR="009A3A69" w:rsidRPr="007E3474">
        <w:rPr>
          <w:rFonts w:ascii="Times New Roman" w:hAnsi="Times New Roman" w:cs="Times New Roman"/>
          <w:b/>
          <w:sz w:val="24"/>
          <w:szCs w:val="24"/>
          <w:lang w:eastAsia="bg-BG"/>
        </w:rPr>
        <w:t>.</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(1) Заседанията на Комисията за оценка по отделните направления са законосъобразни, ако присъстват 2/3 от членовете й.</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Решенията на Комисията за оценка се вземат с обикновено мнозинство – повече от половината от присъстващите членове.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В заседанията на Комисията за оценка участват нейните постоянни членове и временните членове.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(4) За своята работа Комисията за оценка води протоколи, които се подписват от всички присъствали членове.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(5)</w:t>
      </w:r>
      <w:r w:rsidRPr="007E3474">
        <w:rPr>
          <w:rFonts w:ascii="Times New Roman" w:hAnsi="Times New Roman" w:cs="Times New Roman"/>
          <w:sz w:val="24"/>
          <w:szCs w:val="24"/>
          <w:lang w:eastAsia="bg-BG"/>
        </w:rPr>
        <w:t xml:space="preserve"> Заседанията на Комисията за оценка са закрити. </w:t>
      </w:r>
    </w:p>
    <w:p w:rsidR="006922A5" w:rsidRPr="007E3474" w:rsidRDefault="006922A5" w:rsidP="006922A5">
      <w:pPr>
        <w:tabs>
          <w:tab w:val="left" w:pos="851"/>
        </w:tabs>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19.</w:t>
      </w:r>
      <w:r w:rsidRPr="007E3474">
        <w:rPr>
          <w:rFonts w:ascii="Times New Roman" w:hAnsi="Times New Roman" w:cs="Times New Roman"/>
          <w:sz w:val="24"/>
          <w:szCs w:val="24"/>
          <w:lang w:eastAsia="bg-BG"/>
        </w:rPr>
        <w:t xml:space="preserve"> Комисията за оценка: </w:t>
      </w:r>
    </w:p>
    <w:p w:rsidR="006922A5" w:rsidRPr="007E3474"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Осъществява изпълнението на заложените цели и задачи на общински фонд „Култура”;</w:t>
      </w:r>
    </w:p>
    <w:p w:rsidR="006922A5" w:rsidRPr="007E3474"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Разглежда постъпилите проекти и предложения в съответствие с посочените в Правилника направления и критерии за оценка на предложенията за съответната година;</w:t>
      </w:r>
    </w:p>
    <w:p w:rsidR="006922A5" w:rsidRPr="007E3474"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При необходимост, чрез Председателя на ПК „Култура и читалищна дейност“,  предлага на Общински съвет – Бургас за следващата календарна година промени на посочените в Правилника приоритетни направления, придружени с необходимата мотивировка и финансова обезпеченост; </w:t>
      </w:r>
    </w:p>
    <w:p w:rsidR="006922A5" w:rsidRPr="007E3474" w:rsidRDefault="006922A5" w:rsidP="006922A5">
      <w:pPr>
        <w:tabs>
          <w:tab w:val="left" w:pos="851"/>
        </w:tabs>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4. Предлага сформирането на други комисии при необходимост в изпълнение на дейността на фонда; </w:t>
      </w:r>
    </w:p>
    <w:p w:rsidR="006922A5" w:rsidRPr="007E3474" w:rsidRDefault="006922A5" w:rsidP="006922A5">
      <w:pPr>
        <w:tabs>
          <w:tab w:val="left" w:pos="851"/>
        </w:tabs>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5. Осъществява цялостен контрол за целевото разходване на средствата по фонда; </w:t>
      </w:r>
    </w:p>
    <w:p w:rsidR="006922A5" w:rsidRPr="007E3474" w:rsidRDefault="006922A5" w:rsidP="006922A5">
      <w:pPr>
        <w:tabs>
          <w:tab w:val="left" w:pos="851"/>
        </w:tabs>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6. Информира обществеността за дейността на Фонда </w:t>
      </w:r>
      <w:r w:rsidRPr="007E3474">
        <w:rPr>
          <w:rFonts w:ascii="Times New Roman" w:hAnsi="Times New Roman" w:cs="Times New Roman"/>
          <w:bCs/>
          <w:sz w:val="24"/>
          <w:szCs w:val="24"/>
          <w:lang w:eastAsia="bg-BG"/>
        </w:rPr>
        <w:t>като публикува съответната информация на електронната страница на Община Бургас в Раздел „Електронна система на фонд „Култура“</w:t>
      </w:r>
      <w:r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7. Изготвя </w:t>
      </w:r>
      <w:r w:rsidR="0028450F"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 xml:space="preserve">равила за работата на комисиите по съдържателната оценка на постъпилите предложения, които публикува в </w:t>
      </w:r>
      <w:r w:rsidRPr="007E3474">
        <w:rPr>
          <w:rFonts w:ascii="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8. Представя в Общински съвет годишния отчет на Фонда чрез председателя на ПК „Култура и читалищна дейност“.</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20. </w:t>
      </w:r>
      <w:r w:rsidRPr="007E3474">
        <w:rPr>
          <w:rFonts w:ascii="Times New Roman" w:hAnsi="Times New Roman" w:cs="Times New Roman"/>
          <w:sz w:val="24"/>
          <w:szCs w:val="24"/>
          <w:lang w:eastAsia="bg-BG"/>
        </w:rPr>
        <w:t>(1)</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Кандидатите могат да подават своите предложения за финансиране по Фонда на три сесии през съответната календарна година, както следва:</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1. </w:t>
      </w:r>
      <w:r w:rsidRPr="007E3474">
        <w:rPr>
          <w:rFonts w:ascii="Times New Roman" w:hAnsi="Times New Roman" w:cs="Times New Roman"/>
          <w:b/>
          <w:sz w:val="24"/>
          <w:szCs w:val="24"/>
          <w:lang w:eastAsia="bg-BG"/>
        </w:rPr>
        <w:t>Сесия 1</w:t>
      </w:r>
      <w:r w:rsidRPr="007E3474">
        <w:rPr>
          <w:rFonts w:ascii="Times New Roman" w:hAnsi="Times New Roman" w:cs="Times New Roman"/>
          <w:sz w:val="24"/>
          <w:szCs w:val="24"/>
          <w:lang w:eastAsia="bg-BG"/>
        </w:rPr>
        <w:t xml:space="preserve"> – период за подаване на документи – до 45 календарни дни, считано от първия работен ден на текущата година.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но не по-късно от 31 август на съответната календарна година.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 xml:space="preserve">2. </w:t>
      </w:r>
      <w:r w:rsidRPr="007E3474">
        <w:rPr>
          <w:rFonts w:ascii="Times New Roman" w:hAnsi="Times New Roman" w:cs="Times New Roman"/>
          <w:b/>
          <w:sz w:val="24"/>
          <w:szCs w:val="24"/>
          <w:lang w:eastAsia="bg-BG"/>
        </w:rPr>
        <w:t>Сесия 2</w:t>
      </w:r>
      <w:r w:rsidRPr="007E3474">
        <w:rPr>
          <w:rFonts w:ascii="Times New Roman" w:hAnsi="Times New Roman" w:cs="Times New Roman"/>
          <w:sz w:val="24"/>
          <w:szCs w:val="24"/>
          <w:lang w:eastAsia="bg-BG"/>
        </w:rPr>
        <w:t xml:space="preserve"> – период за подаване на документи – до 45 календарни дни, считано от първия работен ден на месец май.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не по-късно от 30 ноември на съответната календарна година.</w:t>
      </w:r>
    </w:p>
    <w:p w:rsidR="005866F0" w:rsidRPr="007E3474" w:rsidRDefault="006922A5" w:rsidP="005866F0">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7E3474">
        <w:rPr>
          <w:rFonts w:ascii="Times New Roman" w:hAnsi="Times New Roman" w:cs="Times New Roman"/>
          <w:sz w:val="24"/>
          <w:szCs w:val="24"/>
          <w:lang w:val="en-US" w:eastAsia="bg-BG"/>
        </w:rPr>
        <w:t xml:space="preserve">3. </w:t>
      </w:r>
      <w:r w:rsidR="006C3DAE" w:rsidRPr="007E3474">
        <w:rPr>
          <w:rFonts w:ascii="Times New Roman" w:eastAsia="Times New Roman" w:hAnsi="Times New Roman" w:cs="Times New Roman"/>
          <w:bCs/>
          <w:iCs/>
          <w:sz w:val="24"/>
          <w:szCs w:val="24"/>
          <w:lang w:val="en-US"/>
        </w:rPr>
        <w:t>(</w:t>
      </w:r>
      <w:proofErr w:type="gramStart"/>
      <w:r w:rsidR="006C3DAE" w:rsidRPr="007E3474">
        <w:rPr>
          <w:rFonts w:ascii="Times New Roman" w:eastAsia="Times New Roman" w:hAnsi="Times New Roman" w:cs="Times New Roman"/>
          <w:bCs/>
          <w:iCs/>
          <w:sz w:val="24"/>
          <w:szCs w:val="24"/>
        </w:rPr>
        <w:t>изм</w:t>
      </w:r>
      <w:proofErr w:type="gramEnd"/>
      <w:r w:rsidR="006C3DAE" w:rsidRPr="007E3474">
        <w:rPr>
          <w:rFonts w:ascii="Times New Roman" w:eastAsia="Times New Roman" w:hAnsi="Times New Roman" w:cs="Times New Roman"/>
          <w:bCs/>
          <w:iCs/>
          <w:sz w:val="24"/>
          <w:szCs w:val="24"/>
        </w:rPr>
        <w:t>. Протокол №33/22.02.2022 г.</w:t>
      </w:r>
      <w:r w:rsidR="005866F0" w:rsidRPr="007E3474">
        <w:rPr>
          <w:rFonts w:ascii="Times New Roman" w:eastAsia="Times New Roman" w:hAnsi="Times New Roman" w:cs="Times New Roman"/>
          <w:bCs/>
          <w:iCs/>
          <w:sz w:val="24"/>
          <w:szCs w:val="24"/>
        </w:rPr>
        <w:t>, изм. Протокол №41/14.09.2022 г.</w:t>
      </w:r>
      <w:r w:rsidR="00C41334" w:rsidRPr="007E3474">
        <w:rPr>
          <w:rFonts w:ascii="Times New Roman" w:eastAsia="Times New Roman" w:hAnsi="Times New Roman" w:cs="Times New Roman"/>
          <w:bCs/>
          <w:iCs/>
          <w:sz w:val="24"/>
          <w:szCs w:val="24"/>
        </w:rPr>
        <w:t>,</w:t>
      </w:r>
      <w:r w:rsidR="00C41334" w:rsidRPr="007E3474">
        <w:rPr>
          <w:rFonts w:ascii="Times New Roman" w:eastAsia="Times New Roman" w:hAnsi="Times New Roman" w:cs="Times New Roman"/>
          <w:bCs/>
          <w:iCs/>
          <w:sz w:val="24"/>
          <w:szCs w:val="24"/>
          <w:lang w:val="en-US" w:eastAsia="bg-BG"/>
        </w:rPr>
        <w:t xml:space="preserve"> </w:t>
      </w:r>
      <w:r w:rsidR="00C41334" w:rsidRPr="007E3474">
        <w:rPr>
          <w:rFonts w:ascii="Times New Roman" w:eastAsia="Times New Roman" w:hAnsi="Times New Roman" w:cs="Times New Roman"/>
          <w:bCs/>
          <w:iCs/>
          <w:sz w:val="24"/>
          <w:szCs w:val="24"/>
        </w:rPr>
        <w:t>изм. Протокол №49/28.02.2023 г.</w:t>
      </w:r>
      <w:r w:rsidR="005866F0" w:rsidRPr="007E3474">
        <w:rPr>
          <w:rFonts w:ascii="Times New Roman" w:eastAsia="Times New Roman" w:hAnsi="Times New Roman" w:cs="Times New Roman"/>
          <w:bCs/>
          <w:iCs/>
          <w:sz w:val="24"/>
          <w:szCs w:val="24"/>
          <w:lang w:val="en-US"/>
        </w:rPr>
        <w:t xml:space="preserve">) </w:t>
      </w:r>
      <w:r w:rsidR="005866F0" w:rsidRPr="007E3474">
        <w:rPr>
          <w:rFonts w:ascii="Times New Roman" w:eastAsia="Times New Roman" w:hAnsi="Times New Roman" w:cs="Times New Roman"/>
          <w:sz w:val="24"/>
          <w:szCs w:val="24"/>
          <w:lang w:eastAsia="bg-BG"/>
        </w:rPr>
        <w:t xml:space="preserve">Сесия 3 – период за подаване на документи – до 45 календарни дни, считано </w:t>
      </w:r>
      <w:r w:rsidR="00C41334" w:rsidRPr="007E3474">
        <w:rPr>
          <w:rFonts w:ascii="Times New Roman" w:eastAsia="Times New Roman" w:hAnsi="Times New Roman" w:cs="Times New Roman"/>
          <w:sz w:val="24"/>
          <w:szCs w:val="24"/>
          <w:lang w:eastAsia="bg-BG"/>
        </w:rPr>
        <w:t>от първия работен ден на месец ноември</w:t>
      </w:r>
      <w:r w:rsidR="005866F0" w:rsidRPr="007E3474">
        <w:rPr>
          <w:rFonts w:ascii="Times New Roman" w:eastAsia="Times New Roman" w:hAnsi="Times New Roman" w:cs="Times New Roman"/>
          <w:sz w:val="24"/>
          <w:szCs w:val="24"/>
          <w:lang w:eastAsia="bg-BG"/>
        </w:rPr>
        <w:t>.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Одобрените проекти в тази сесия се реализират в следващата календарна година, както следва:</w:t>
      </w:r>
    </w:p>
    <w:p w:rsidR="005866F0" w:rsidRPr="007E3474" w:rsidRDefault="00DD186E" w:rsidP="00DD186E">
      <w:pPr>
        <w:tabs>
          <w:tab w:val="left" w:pos="567"/>
        </w:tabs>
        <w:spacing w:after="0" w:line="240" w:lineRule="auto"/>
        <w:ind w:right="-2"/>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ab/>
      </w:r>
      <w:r w:rsidR="005866F0"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lang w:eastAsia="bg-BG"/>
        </w:rPr>
        <w:t>по Направление 1 и 6 – в срок до 30 април</w:t>
      </w:r>
      <w:r w:rsidR="005866F0" w:rsidRPr="007E3474">
        <w:rPr>
          <w:rFonts w:ascii="Times New Roman" w:eastAsia="Times New Roman" w:hAnsi="Times New Roman" w:cs="Times New Roman"/>
          <w:sz w:val="24"/>
          <w:szCs w:val="24"/>
          <w:lang w:eastAsia="bg-BG"/>
        </w:rPr>
        <w:t>;</w:t>
      </w:r>
    </w:p>
    <w:p w:rsidR="006922A5" w:rsidRPr="007E3474" w:rsidRDefault="005866F0" w:rsidP="005866F0">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по Направление 2, 3 и 5 – в срок до 7 декември.</w:t>
      </w:r>
    </w:p>
    <w:p w:rsidR="00982B90" w:rsidRPr="007E3474" w:rsidRDefault="00982B90" w:rsidP="005866F0">
      <w:pPr>
        <w:autoSpaceDE w:val="0"/>
        <w:autoSpaceDN w:val="0"/>
        <w:adjustRightInd w:val="0"/>
        <w:spacing w:after="0" w:line="240" w:lineRule="auto"/>
        <w:ind w:firstLine="567"/>
        <w:jc w:val="both"/>
        <w:rPr>
          <w:rFonts w:ascii="Times New Roman" w:hAnsi="Times New Roman" w:cs="Times New Roman"/>
          <w:sz w:val="24"/>
          <w:szCs w:val="24"/>
          <w:lang w:val="en-US" w:eastAsia="bg-BG"/>
        </w:rPr>
      </w:pPr>
      <w:r w:rsidRPr="007E3474">
        <w:rPr>
          <w:rFonts w:ascii="Times New Roman" w:eastAsia="Times New Roman" w:hAnsi="Times New Roman" w:cs="Times New Roman"/>
          <w:sz w:val="24"/>
          <w:szCs w:val="24"/>
          <w:lang w:eastAsia="bg-BG"/>
        </w:rPr>
        <w:t>4. (нова, Протокол № 6/30.01.2024 г.) При осигуряване на средства от външни източници на финансиране (План за възстановяване и устойчивост или други програми или схеми за предоставяне на целево финансиране), КО може да обяви извънредна сесия за финансиране на проекти по едно, повече или всички направления, като при необходимост определи сроковете и допълнителните критерии за кандидатстване.</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Проектните предложения за кандидатстване по настоящия </w:t>
      </w:r>
      <w:r w:rsidR="002F1A2F"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 xml:space="preserve">равилник се подават през </w:t>
      </w:r>
      <w:r w:rsidRPr="007E3474">
        <w:rPr>
          <w:rFonts w:ascii="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 xml:space="preserve">.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sz w:val="24"/>
          <w:szCs w:val="24"/>
          <w:lang w:eastAsia="bg-BG"/>
        </w:rPr>
        <w:t xml:space="preserve">(3) </w:t>
      </w:r>
      <w:r w:rsidR="004E33C0" w:rsidRPr="007E3474">
        <w:rPr>
          <w:rFonts w:ascii="Times New Roman" w:hAnsi="Times New Roman" w:cs="Times New Roman"/>
          <w:bCs/>
          <w:iCs/>
          <w:sz w:val="24"/>
          <w:szCs w:val="24"/>
          <w:lang w:val="en-US" w:eastAsia="bg-BG"/>
        </w:rPr>
        <w:t>(</w:t>
      </w:r>
      <w:r w:rsidR="004E33C0" w:rsidRPr="007E3474">
        <w:rPr>
          <w:rFonts w:ascii="Times New Roman" w:hAnsi="Times New Roman" w:cs="Times New Roman"/>
          <w:bCs/>
          <w:iCs/>
          <w:sz w:val="24"/>
          <w:szCs w:val="24"/>
          <w:lang w:eastAsia="bg-BG"/>
        </w:rPr>
        <w:t>изм. Протокол №33/22.02.2022 г.</w:t>
      </w:r>
      <w:r w:rsidR="004E33C0" w:rsidRPr="007E3474">
        <w:rPr>
          <w:rFonts w:ascii="Times New Roman" w:hAnsi="Times New Roman" w:cs="Times New Roman"/>
          <w:bCs/>
          <w:iCs/>
          <w:sz w:val="24"/>
          <w:szCs w:val="24"/>
          <w:lang w:val="en-US" w:eastAsia="bg-BG"/>
        </w:rPr>
        <w:t>)</w:t>
      </w:r>
      <w:r w:rsidR="004E33C0" w:rsidRPr="007E3474">
        <w:rPr>
          <w:rFonts w:ascii="Times New Roman" w:hAnsi="Times New Roman" w:cs="Times New Roman"/>
          <w:bCs/>
          <w:iCs/>
          <w:sz w:val="24"/>
          <w:szCs w:val="24"/>
          <w:lang w:eastAsia="bg-BG"/>
        </w:rPr>
        <w:t xml:space="preserve"> </w:t>
      </w:r>
      <w:r w:rsidR="004E33C0" w:rsidRPr="007E3474">
        <w:rPr>
          <w:rFonts w:ascii="Times New Roman" w:eastAsia="Times New Roman" w:hAnsi="Times New Roman" w:cs="Times New Roman"/>
          <w:sz w:val="24"/>
          <w:szCs w:val="24"/>
          <w:lang w:eastAsia="bg-BG"/>
        </w:rPr>
        <w:t>Документите по чл. 21, ал. 4, т. 2, буква „а“, „г“, „д“ и „е“ и чл. 46, т. 4 се подават и в оригинал в центъра за административно обслужване на Община Бургас.</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21. </w:t>
      </w:r>
      <w:r w:rsidRPr="007E3474">
        <w:rPr>
          <w:rFonts w:ascii="Times New Roman" w:hAnsi="Times New Roman" w:cs="Times New Roman"/>
          <w:sz w:val="24"/>
          <w:szCs w:val="24"/>
          <w:lang w:eastAsia="bg-BG"/>
        </w:rPr>
        <w:t>(1) Преди изтичане на срока за подаване на предложения за финансиране по чл. 20 Кметът или упълномощено от него лице  назначава Комисия по допустимост, с мандат от една календарна година, която се формира в състав от нечетен брой членове.</w:t>
      </w:r>
    </w:p>
    <w:p w:rsidR="006922A5" w:rsidRPr="007E3474" w:rsidRDefault="0060088C"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(2) К</w:t>
      </w:r>
      <w:r w:rsidR="006922A5" w:rsidRPr="007E3474">
        <w:rPr>
          <w:rFonts w:ascii="Times New Roman" w:hAnsi="Times New Roman" w:cs="Times New Roman"/>
          <w:sz w:val="24"/>
          <w:szCs w:val="24"/>
          <w:lang w:eastAsia="bg-BG"/>
        </w:rPr>
        <w:t>омисията се състои от представители на ресор „Култура“ при Община Бургас и включва задължително поне един счетоводител и един правоспособен юрист.</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(3) Членове на комисията по допустимост следва да отговарят на изискванията по чл. 8;</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(4) Комисията по ал. 1 започва своята работа след изтичане на срока за подаване на предложения за финансиране</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като извършва проверката по допустимост на постъпилите предложения за Сесия 1, Сесия 2 и Сесия 3, по следните критерии: </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w:t>
      </w:r>
      <w:r w:rsidR="0019491E"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Спазени ли са сроковете за подаване на проектното предложение и начинът на подаване съгласно изискванията на настоящия Правилник;</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0019491E"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Представени ли са всички задължително изискуеми документи и приложения в т.ч.: </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а.</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Заявление за кандидатстване;</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б.</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Формуляр за кандидатстване;</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в.</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Бюджет на проекта; </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г.</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Декларация за липса на обстоятелствата по чл. 29, ал. 1.</w:t>
      </w:r>
      <w:r w:rsidR="0019491E" w:rsidRPr="007E3474">
        <w:rPr>
          <w:rFonts w:ascii="Times New Roman" w:hAnsi="Times New Roman" w:cs="Times New Roman"/>
          <w:sz w:val="24"/>
          <w:szCs w:val="24"/>
          <w:lang w:eastAsia="bg-BG"/>
        </w:rPr>
        <w:t>;</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д.</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Декларация за осигурено съфинансиране, при наличие на такова; </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е.</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Декларация, удостоверяваща нефинансов принос в проекта, ако има такъв; </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ж.</w:t>
      </w:r>
      <w:r w:rsidR="0019491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w:t>
      </w:r>
      <w:r w:rsidR="002E76DF" w:rsidRPr="007E3474">
        <w:rPr>
          <w:rFonts w:ascii="Times New Roman" w:hAnsi="Times New Roman" w:cs="Times New Roman"/>
          <w:bCs/>
          <w:iCs/>
          <w:sz w:val="24"/>
          <w:szCs w:val="24"/>
          <w:lang w:val="en-US" w:eastAsia="bg-BG"/>
        </w:rPr>
        <w:t>(</w:t>
      </w:r>
      <w:proofErr w:type="gramStart"/>
      <w:r w:rsidR="002E76DF" w:rsidRPr="007E3474">
        <w:rPr>
          <w:rFonts w:ascii="Times New Roman" w:hAnsi="Times New Roman" w:cs="Times New Roman"/>
          <w:bCs/>
          <w:iCs/>
          <w:sz w:val="24"/>
          <w:szCs w:val="24"/>
          <w:lang w:eastAsia="bg-BG"/>
        </w:rPr>
        <w:t>изм</w:t>
      </w:r>
      <w:proofErr w:type="gramEnd"/>
      <w:r w:rsidR="002E76DF" w:rsidRPr="007E3474">
        <w:rPr>
          <w:rFonts w:ascii="Times New Roman" w:hAnsi="Times New Roman" w:cs="Times New Roman"/>
          <w:bCs/>
          <w:iCs/>
          <w:sz w:val="24"/>
          <w:szCs w:val="24"/>
          <w:lang w:eastAsia="bg-BG"/>
        </w:rPr>
        <w:t>. Протокол №41/14.09.2022 г.</w:t>
      </w:r>
      <w:r w:rsidR="002E76DF" w:rsidRPr="007E3474">
        <w:rPr>
          <w:rFonts w:ascii="Times New Roman" w:hAnsi="Times New Roman" w:cs="Times New Roman"/>
          <w:bCs/>
          <w:iCs/>
          <w:sz w:val="24"/>
          <w:szCs w:val="24"/>
          <w:lang w:val="en-US" w:eastAsia="bg-BG"/>
        </w:rPr>
        <w:t>)</w:t>
      </w:r>
      <w:r w:rsidR="00662DE4" w:rsidRPr="007E3474">
        <w:rPr>
          <w:rFonts w:ascii="Times New Roman" w:eastAsia="Times New Roman" w:hAnsi="Times New Roman" w:cs="Times New Roman"/>
          <w:sz w:val="24"/>
          <w:szCs w:val="24"/>
          <w:lang w:eastAsia="bg-BG"/>
        </w:rPr>
        <w:t xml:space="preserve"> </w:t>
      </w:r>
      <w:r w:rsidR="00662DE4" w:rsidRPr="007E3474">
        <w:rPr>
          <w:rFonts w:ascii="Times New Roman" w:hAnsi="Times New Roman" w:cs="Times New Roman"/>
          <w:sz w:val="24"/>
          <w:szCs w:val="24"/>
          <w:lang w:eastAsia="bg-BG"/>
        </w:rPr>
        <w:t xml:space="preserve">Декларация, удостоверяваща, че кандидатът е </w:t>
      </w:r>
      <w:proofErr w:type="spellStart"/>
      <w:r w:rsidR="00662DE4" w:rsidRPr="007E3474">
        <w:rPr>
          <w:rFonts w:ascii="Times New Roman" w:hAnsi="Times New Roman" w:cs="Times New Roman"/>
          <w:sz w:val="24"/>
          <w:szCs w:val="24"/>
          <w:lang w:eastAsia="bg-BG"/>
        </w:rPr>
        <w:t>самоосигуряващо</w:t>
      </w:r>
      <w:proofErr w:type="spellEnd"/>
      <w:r w:rsidR="00662DE4" w:rsidRPr="007E3474">
        <w:rPr>
          <w:rFonts w:ascii="Times New Roman" w:hAnsi="Times New Roman" w:cs="Times New Roman"/>
          <w:sz w:val="24"/>
          <w:szCs w:val="24"/>
          <w:lang w:eastAsia="bg-BG"/>
        </w:rPr>
        <w:t xml:space="preserve"> се лице по смисъла на чл. 43, ал. 5 от ЗДДФЛ</w:t>
      </w:r>
      <w:r w:rsidRPr="007E3474">
        <w:rPr>
          <w:rFonts w:ascii="Times New Roman" w:hAnsi="Times New Roman" w:cs="Times New Roman"/>
          <w:sz w:val="24"/>
          <w:szCs w:val="24"/>
          <w:lang w:eastAsia="bg-BG"/>
        </w:rPr>
        <w:t>;</w:t>
      </w:r>
    </w:p>
    <w:p w:rsidR="007434DF" w:rsidRPr="007E3474" w:rsidRDefault="007434DF"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Cs/>
          <w:iCs/>
          <w:sz w:val="24"/>
          <w:szCs w:val="24"/>
          <w:lang w:eastAsia="bg-BG"/>
        </w:rPr>
        <w:t>з.</w:t>
      </w:r>
      <w:r w:rsidR="0019491E" w:rsidRPr="007E3474">
        <w:rPr>
          <w:rFonts w:ascii="Times New Roman" w:hAnsi="Times New Roman" w:cs="Times New Roman"/>
          <w:bCs/>
          <w:iCs/>
          <w:sz w:val="24"/>
          <w:szCs w:val="24"/>
          <w:lang w:eastAsia="bg-BG"/>
        </w:rPr>
        <w:t>)</w:t>
      </w:r>
      <w:r w:rsidRPr="007E3474">
        <w:rPr>
          <w:rFonts w:ascii="Times New Roman" w:hAnsi="Times New Roman" w:cs="Times New Roman"/>
          <w:bCs/>
          <w:iCs/>
          <w:sz w:val="24"/>
          <w:szCs w:val="24"/>
          <w:lang w:eastAsia="bg-BG"/>
        </w:rPr>
        <w:t xml:space="preserve"> </w:t>
      </w:r>
      <w:r w:rsidRPr="007E3474">
        <w:rPr>
          <w:rFonts w:ascii="Times New Roman" w:hAnsi="Times New Roman" w:cs="Times New Roman"/>
          <w:bCs/>
          <w:iCs/>
          <w:sz w:val="24"/>
          <w:szCs w:val="24"/>
          <w:lang w:val="en-US" w:eastAsia="bg-BG"/>
        </w:rPr>
        <w:t>(</w:t>
      </w:r>
      <w:proofErr w:type="gramStart"/>
      <w:r w:rsidRPr="007E3474">
        <w:rPr>
          <w:rFonts w:ascii="Times New Roman" w:hAnsi="Times New Roman" w:cs="Times New Roman"/>
          <w:bCs/>
          <w:iCs/>
          <w:sz w:val="24"/>
          <w:szCs w:val="24"/>
          <w:lang w:eastAsia="bg-BG"/>
        </w:rPr>
        <w:t>нова</w:t>
      </w:r>
      <w:proofErr w:type="gramEnd"/>
      <w:r w:rsidRPr="007E3474">
        <w:rPr>
          <w:rFonts w:ascii="Times New Roman" w:hAnsi="Times New Roman" w:cs="Times New Roman"/>
          <w:bCs/>
          <w:iCs/>
          <w:sz w:val="24"/>
          <w:szCs w:val="24"/>
          <w:lang w:eastAsia="bg-BG"/>
        </w:rPr>
        <w:t>, Протокол №41/14.09.2022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Други специфични документи, посочени в условията и реда за кандидатстване по отделните направления;</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(5) Комисията по допустимост</w:t>
      </w:r>
      <w:r w:rsidRPr="007E3474">
        <w:rPr>
          <w:rFonts w:ascii="Times New Roman" w:eastAsia="Times New Roman" w:hAnsi="Times New Roman" w:cs="Times New Roman"/>
          <w:sz w:val="24"/>
          <w:szCs w:val="24"/>
          <w:lang w:eastAsia="bg-BG"/>
        </w:rPr>
        <w:t xml:space="preserve"> разглежда всички подадени проектни предложения за нередности и/или липса на изискуемите документи по ал.</w:t>
      </w:r>
      <w:r w:rsidR="0019491E"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lang w:eastAsia="bg-BG"/>
        </w:rPr>
        <w:t xml:space="preserve">4. </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(6) При установяване на нередности и/или липса на изискуемите документи кандидатите се информират на посочената от тях електронна поща, а информацията от работата на комисията се публикува в </w:t>
      </w:r>
      <w:r w:rsidRPr="007E3474">
        <w:rPr>
          <w:rFonts w:ascii="Times New Roman" w:eastAsia="Times New Roman" w:hAnsi="Times New Roman" w:cs="Times New Roman"/>
          <w:bCs/>
          <w:sz w:val="24"/>
          <w:szCs w:val="24"/>
          <w:lang w:eastAsia="bg-BG"/>
        </w:rPr>
        <w:t>Електронна система на фонд „Култура“</w:t>
      </w:r>
      <w:r w:rsidRPr="007E3474">
        <w:rPr>
          <w:rFonts w:ascii="Times New Roman" w:eastAsia="Times New Roman" w:hAnsi="Times New Roman" w:cs="Times New Roman"/>
          <w:sz w:val="24"/>
          <w:szCs w:val="24"/>
          <w:lang w:eastAsia="bg-BG"/>
        </w:rPr>
        <w:t xml:space="preserve">. </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(7) В петдневен срок от уведомяването, участниците следва да отстранят допуснатите неточности и/или и да предоставят липсващи документи, чрез публикуването им </w:t>
      </w:r>
      <w:r w:rsidRPr="007E3474">
        <w:rPr>
          <w:rFonts w:ascii="Times New Roman" w:eastAsia="Times New Roman" w:hAnsi="Times New Roman" w:cs="Times New Roman"/>
          <w:bCs/>
          <w:sz w:val="24"/>
          <w:szCs w:val="24"/>
          <w:lang w:eastAsia="bg-BG"/>
        </w:rPr>
        <w:t xml:space="preserve">в Електронна система на фонд „Култура“. В тридневен срок </w:t>
      </w:r>
      <w:r w:rsidR="00193A43" w:rsidRPr="007E3474">
        <w:rPr>
          <w:rFonts w:ascii="Times New Roman" w:eastAsia="Times New Roman" w:hAnsi="Times New Roman" w:cs="Times New Roman"/>
          <w:bCs/>
          <w:sz w:val="24"/>
          <w:szCs w:val="24"/>
          <w:lang w:eastAsia="bg-BG"/>
        </w:rPr>
        <w:t>К</w:t>
      </w:r>
      <w:r w:rsidRPr="007E3474">
        <w:rPr>
          <w:rFonts w:ascii="Times New Roman" w:eastAsia="Times New Roman" w:hAnsi="Times New Roman" w:cs="Times New Roman"/>
          <w:bCs/>
          <w:sz w:val="24"/>
          <w:szCs w:val="24"/>
          <w:lang w:eastAsia="bg-BG"/>
        </w:rPr>
        <w:t xml:space="preserve">омисията разглежда </w:t>
      </w:r>
      <w:proofErr w:type="spellStart"/>
      <w:r w:rsidRPr="007E3474">
        <w:rPr>
          <w:rFonts w:ascii="Times New Roman" w:eastAsia="Times New Roman" w:hAnsi="Times New Roman" w:cs="Times New Roman"/>
          <w:bCs/>
          <w:sz w:val="24"/>
          <w:szCs w:val="24"/>
          <w:lang w:eastAsia="bg-BG"/>
        </w:rPr>
        <w:t>н</w:t>
      </w:r>
      <w:r w:rsidRPr="007E3474">
        <w:rPr>
          <w:rFonts w:ascii="Times New Roman" w:eastAsia="Times New Roman" w:hAnsi="Times New Roman" w:cs="Times New Roman"/>
          <w:sz w:val="24"/>
          <w:szCs w:val="24"/>
          <w:lang w:eastAsia="bg-BG"/>
        </w:rPr>
        <w:t>овопредставените</w:t>
      </w:r>
      <w:proofErr w:type="spellEnd"/>
      <w:r w:rsidRPr="007E3474">
        <w:rPr>
          <w:rFonts w:ascii="Times New Roman" w:eastAsia="Times New Roman" w:hAnsi="Times New Roman" w:cs="Times New Roman"/>
          <w:sz w:val="24"/>
          <w:szCs w:val="24"/>
          <w:lang w:eastAsia="bg-BG"/>
        </w:rPr>
        <w:t xml:space="preserve"> и/или коригирани</w:t>
      </w:r>
      <w:r w:rsidR="00193A43" w:rsidRPr="007E3474">
        <w:rPr>
          <w:rFonts w:ascii="Times New Roman" w:eastAsia="Times New Roman" w:hAnsi="Times New Roman" w:cs="Times New Roman"/>
          <w:sz w:val="24"/>
          <w:szCs w:val="24"/>
          <w:lang w:eastAsia="bg-BG"/>
        </w:rPr>
        <w:t>те</w:t>
      </w:r>
      <w:r w:rsidRPr="007E3474">
        <w:rPr>
          <w:rFonts w:ascii="Times New Roman" w:eastAsia="Times New Roman" w:hAnsi="Times New Roman" w:cs="Times New Roman"/>
          <w:sz w:val="24"/>
          <w:szCs w:val="24"/>
          <w:lang w:eastAsia="bg-BG"/>
        </w:rPr>
        <w:t xml:space="preserve"> документи за съответствието им с разпоредбите на Правилника.</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(8)</w:t>
      </w:r>
      <w:r w:rsidRPr="007E3474">
        <w:rPr>
          <w:rFonts w:ascii="Times New Roman" w:hAnsi="Times New Roman" w:cs="Times New Roman"/>
          <w:sz w:val="24"/>
          <w:szCs w:val="24"/>
          <w:lang w:eastAsia="bg-BG"/>
        </w:rPr>
        <w:t xml:space="preserve"> Не се допускат до оценка от КО и се отстраняват проектни предложения, които:</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не са постъпили в сроковете по чл. 20, ал.1;</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констатирани са нередности и/или липса на изискуемите документи по чл. 21, ал. 4, т. 2 и те не са коригирани в срока по чл. 21, ал.</w:t>
      </w:r>
      <w:r w:rsidR="00193A43"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7;</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установени са несъответствия след представянето на документите по чл. 21, ал.</w:t>
      </w:r>
      <w:r w:rsidR="00193A43"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7</w:t>
      </w:r>
      <w:r w:rsidR="00193A43" w:rsidRPr="007E3474">
        <w:rPr>
          <w:rFonts w:ascii="Times New Roman" w:hAnsi="Times New Roman" w:cs="Times New Roman"/>
          <w:sz w:val="24"/>
          <w:szCs w:val="24"/>
          <w:lang w:eastAsia="bg-BG"/>
        </w:rPr>
        <w:t>.</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(9) За своята работа </w:t>
      </w:r>
      <w:r w:rsidR="00193A43" w:rsidRPr="007E3474">
        <w:rPr>
          <w:rFonts w:ascii="Times New Roman" w:hAnsi="Times New Roman" w:cs="Times New Roman"/>
          <w:sz w:val="24"/>
          <w:szCs w:val="24"/>
          <w:lang w:eastAsia="bg-BG"/>
        </w:rPr>
        <w:t>к</w:t>
      </w:r>
      <w:r w:rsidRPr="007E3474">
        <w:rPr>
          <w:rFonts w:ascii="Times New Roman" w:hAnsi="Times New Roman" w:cs="Times New Roman"/>
          <w:sz w:val="24"/>
          <w:szCs w:val="24"/>
          <w:lang w:eastAsia="bg-BG"/>
        </w:rPr>
        <w:t xml:space="preserve">омисията по допустимост изготвя протокол, който се подписва от всички членове на </w:t>
      </w:r>
      <w:r w:rsidR="00193A43" w:rsidRPr="007E3474">
        <w:rPr>
          <w:rFonts w:ascii="Times New Roman" w:hAnsi="Times New Roman" w:cs="Times New Roman"/>
          <w:sz w:val="24"/>
          <w:szCs w:val="24"/>
          <w:lang w:eastAsia="bg-BG"/>
        </w:rPr>
        <w:t>к</w:t>
      </w:r>
      <w:r w:rsidRPr="007E3474">
        <w:rPr>
          <w:rFonts w:ascii="Times New Roman" w:hAnsi="Times New Roman" w:cs="Times New Roman"/>
          <w:sz w:val="24"/>
          <w:szCs w:val="24"/>
          <w:lang w:eastAsia="bg-BG"/>
        </w:rPr>
        <w:t xml:space="preserve">омисията.  </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(10) В тридневен срок от приключване на своята работа, комисията по допустимост публикува списъка с допуснатите кандидати в</w:t>
      </w:r>
      <w:r w:rsidRPr="007E3474">
        <w:rPr>
          <w:rFonts w:ascii="Times New Roman" w:hAnsi="Times New Roman" w:cs="Times New Roman"/>
          <w:bCs/>
          <w:sz w:val="24"/>
          <w:szCs w:val="24"/>
          <w:lang w:eastAsia="bg-BG"/>
        </w:rPr>
        <w:t xml:space="preserve"> Електронна система на фонд „Култура“</w:t>
      </w:r>
      <w:r w:rsidRPr="007E3474">
        <w:rPr>
          <w:rFonts w:ascii="Times New Roman" w:hAnsi="Times New Roman" w:cs="Times New Roman"/>
          <w:sz w:val="24"/>
          <w:szCs w:val="24"/>
          <w:lang w:eastAsia="bg-BG"/>
        </w:rPr>
        <w:t xml:space="preserve">.        </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(11)</w:t>
      </w:r>
      <w:r w:rsidRPr="007E3474">
        <w:rPr>
          <w:rFonts w:ascii="Times New Roman" w:eastAsia="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Комисията по допустимост предава на КО протокола за дейността си и допуснатите до съдържателна оценка проектни предложения, като ги групира жанрово, тематично и по направления. </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22</w:t>
      </w:r>
      <w:r w:rsidRPr="007E3474">
        <w:rPr>
          <w:rFonts w:ascii="Times New Roman" w:hAnsi="Times New Roman" w:cs="Times New Roman"/>
          <w:sz w:val="24"/>
          <w:szCs w:val="24"/>
          <w:lang w:eastAsia="bg-BG"/>
        </w:rPr>
        <w:t xml:space="preserve">. (1) КО насрочва датите на заседанията по отделните направления за съответната сесия. Графикът се публикува в </w:t>
      </w:r>
      <w:r w:rsidRPr="007E3474">
        <w:rPr>
          <w:rFonts w:ascii="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На своите заседания КО разглежда и оценява проектните предложения по всички направления съобразно заложените критерии и изготвя протокол за своята работа, който се подписва от всички присъстващи членове – постоянни и временни, определени по съответното направление.</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В Протокола се отразява резултатът от извършената оценка, критериите за класирането на предложените проекти, одобреният бюджет, както и мотивите за корекции или редукции на бюджетите на проектите, когато такива са направени.</w:t>
      </w:r>
    </w:p>
    <w:p w:rsidR="006922A5" w:rsidRPr="007E3474"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(4) След приключване на работата по съдържателната оценка КО представя за утвърждаване от Кмета на Община Бургас или упълномощено от него лице списък на предложенията, одобрени за финансиране по съответните направления на Фонда, за Сесия 1, Сесия 2 и Сесия 3;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(5) </w:t>
      </w:r>
      <w:r w:rsidR="00470FF3" w:rsidRPr="007E3474">
        <w:rPr>
          <w:rFonts w:ascii="Times New Roman" w:hAnsi="Times New Roman" w:cs="Times New Roman"/>
          <w:bCs/>
          <w:iCs/>
          <w:sz w:val="24"/>
          <w:szCs w:val="24"/>
          <w:lang w:val="en-US" w:eastAsia="bg-BG"/>
        </w:rPr>
        <w:t>(</w:t>
      </w:r>
      <w:r w:rsidR="00470FF3" w:rsidRPr="007E3474">
        <w:rPr>
          <w:rFonts w:ascii="Times New Roman" w:hAnsi="Times New Roman" w:cs="Times New Roman"/>
          <w:bCs/>
          <w:iCs/>
          <w:sz w:val="24"/>
          <w:szCs w:val="24"/>
          <w:lang w:eastAsia="bg-BG"/>
        </w:rPr>
        <w:t>изм. Протокол №33/22.02.2022 г.</w:t>
      </w:r>
      <w:r w:rsidR="00470FF3" w:rsidRPr="007E3474">
        <w:rPr>
          <w:rFonts w:ascii="Times New Roman" w:hAnsi="Times New Roman" w:cs="Times New Roman"/>
          <w:bCs/>
          <w:iCs/>
          <w:sz w:val="24"/>
          <w:szCs w:val="24"/>
          <w:lang w:val="en-US" w:eastAsia="bg-BG"/>
        </w:rPr>
        <w:t>)</w:t>
      </w:r>
      <w:r w:rsidR="00470FF3" w:rsidRPr="007E3474">
        <w:rPr>
          <w:rFonts w:ascii="Times New Roman" w:hAnsi="Times New Roman" w:cs="Times New Roman"/>
          <w:bCs/>
          <w:iCs/>
          <w:sz w:val="24"/>
          <w:szCs w:val="24"/>
          <w:lang w:eastAsia="bg-BG"/>
        </w:rPr>
        <w:t xml:space="preserve"> </w:t>
      </w:r>
      <w:r w:rsidR="00470FF3" w:rsidRPr="007E3474">
        <w:rPr>
          <w:rFonts w:ascii="Times New Roman" w:eastAsia="Times New Roman" w:hAnsi="Times New Roman" w:cs="Times New Roman"/>
          <w:sz w:val="24"/>
          <w:szCs w:val="24"/>
          <w:lang w:eastAsia="bg-BG"/>
        </w:rPr>
        <w:t xml:space="preserve">В срок от 3 работни дни резултатите от работата на КО се публикуват в </w:t>
      </w:r>
      <w:r w:rsidR="00470FF3" w:rsidRPr="007E3474">
        <w:rPr>
          <w:rFonts w:ascii="Times New Roman" w:eastAsia="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 xml:space="preserve">.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(6) </w:t>
      </w:r>
      <w:r w:rsidR="006F63FF" w:rsidRPr="007E3474">
        <w:rPr>
          <w:rFonts w:ascii="Times New Roman" w:hAnsi="Times New Roman" w:cs="Times New Roman"/>
          <w:bCs/>
          <w:iCs/>
          <w:sz w:val="24"/>
          <w:szCs w:val="24"/>
          <w:lang w:val="en-US" w:eastAsia="bg-BG"/>
        </w:rPr>
        <w:t>(</w:t>
      </w:r>
      <w:r w:rsidR="006F63FF" w:rsidRPr="007E3474">
        <w:rPr>
          <w:rFonts w:ascii="Times New Roman" w:hAnsi="Times New Roman" w:cs="Times New Roman"/>
          <w:bCs/>
          <w:iCs/>
          <w:sz w:val="24"/>
          <w:szCs w:val="24"/>
          <w:lang w:eastAsia="bg-BG"/>
        </w:rPr>
        <w:t>изм. Протокол №41/14.09.2022 г.</w:t>
      </w:r>
      <w:r w:rsidR="006F63FF" w:rsidRPr="007E3474">
        <w:rPr>
          <w:rFonts w:ascii="Times New Roman" w:hAnsi="Times New Roman" w:cs="Times New Roman"/>
          <w:bCs/>
          <w:iCs/>
          <w:sz w:val="24"/>
          <w:szCs w:val="24"/>
          <w:lang w:val="en-US" w:eastAsia="bg-BG"/>
        </w:rPr>
        <w:t>)</w:t>
      </w:r>
      <w:r w:rsidR="006F63FF" w:rsidRPr="007E3474">
        <w:rPr>
          <w:rFonts w:ascii="Times New Roman" w:hAnsi="Times New Roman" w:cs="Times New Roman"/>
          <w:bCs/>
          <w:iCs/>
          <w:sz w:val="24"/>
          <w:szCs w:val="24"/>
          <w:lang w:eastAsia="bg-BG"/>
        </w:rPr>
        <w:t xml:space="preserve"> </w:t>
      </w:r>
      <w:r w:rsidR="006F63FF" w:rsidRPr="007E3474">
        <w:rPr>
          <w:rFonts w:ascii="Times New Roman" w:hAnsi="Times New Roman" w:cs="Times New Roman"/>
          <w:sz w:val="24"/>
          <w:szCs w:val="24"/>
          <w:lang w:eastAsia="bg-BG"/>
        </w:rPr>
        <w:t>В срок до 5 работни дни от публикуването на резултатите в Електронна система на фонд „Култура“ Изпълнителят коригира бюджета и при необходимост културното съдържание, съгласно препоръките на КО и ги публикува в електронна система.</w:t>
      </w:r>
    </w:p>
    <w:p w:rsidR="00BC661D" w:rsidRPr="007E3474" w:rsidRDefault="00191382" w:rsidP="006922A5">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hAnsi="Times New Roman" w:cs="Times New Roman"/>
          <w:bCs/>
          <w:iCs/>
          <w:sz w:val="24"/>
          <w:szCs w:val="24"/>
          <w:lang w:eastAsia="bg-BG"/>
        </w:rPr>
        <w:t xml:space="preserve">(7) </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нова, Протокол №33/22.02.2022 г.</w:t>
      </w:r>
      <w:r w:rsidR="00BC661D" w:rsidRPr="007E3474">
        <w:rPr>
          <w:rFonts w:ascii="Times New Roman" w:hAnsi="Times New Roman" w:cs="Times New Roman"/>
          <w:bCs/>
          <w:iCs/>
          <w:sz w:val="24"/>
          <w:szCs w:val="24"/>
          <w:lang w:eastAsia="bg-BG"/>
        </w:rPr>
        <w:t>, отм. Протокол №41/14.09.2022 г.</w:t>
      </w:r>
      <w:r w:rsidRPr="007E3474">
        <w:rPr>
          <w:rFonts w:ascii="Times New Roman" w:hAnsi="Times New Roman" w:cs="Times New Roman"/>
          <w:bCs/>
          <w:iCs/>
          <w:sz w:val="24"/>
          <w:szCs w:val="24"/>
          <w:lang w:val="en-US" w:eastAsia="bg-BG"/>
        </w:rPr>
        <w:t>)</w:t>
      </w:r>
      <w:r w:rsidR="00CB567C" w:rsidRPr="007E3474">
        <w:rPr>
          <w:rFonts w:ascii="Times New Roman" w:hAnsi="Times New Roman" w:cs="Times New Roman"/>
          <w:bCs/>
          <w:iCs/>
          <w:sz w:val="24"/>
          <w:szCs w:val="24"/>
          <w:lang w:eastAsia="bg-BG"/>
        </w:rPr>
        <w:t xml:space="preserve"> </w:t>
      </w:r>
    </w:p>
    <w:p w:rsidR="004B7421"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23. </w:t>
      </w:r>
      <w:r w:rsidR="000B5CD9" w:rsidRPr="007E3474">
        <w:rPr>
          <w:rFonts w:ascii="Times New Roman" w:hAnsi="Times New Roman" w:cs="Times New Roman"/>
          <w:bCs/>
          <w:iCs/>
          <w:sz w:val="24"/>
          <w:szCs w:val="24"/>
          <w:lang w:val="en-US" w:eastAsia="bg-BG"/>
        </w:rPr>
        <w:t>(</w:t>
      </w:r>
      <w:proofErr w:type="gramStart"/>
      <w:r w:rsidR="000B5CD9" w:rsidRPr="007E3474">
        <w:rPr>
          <w:rFonts w:ascii="Times New Roman" w:hAnsi="Times New Roman" w:cs="Times New Roman"/>
          <w:bCs/>
          <w:iCs/>
          <w:sz w:val="24"/>
          <w:szCs w:val="24"/>
          <w:lang w:eastAsia="bg-BG"/>
        </w:rPr>
        <w:t>изм</w:t>
      </w:r>
      <w:proofErr w:type="gramEnd"/>
      <w:r w:rsidR="000B5CD9" w:rsidRPr="007E3474">
        <w:rPr>
          <w:rFonts w:ascii="Times New Roman" w:hAnsi="Times New Roman" w:cs="Times New Roman"/>
          <w:bCs/>
          <w:iCs/>
          <w:sz w:val="24"/>
          <w:szCs w:val="24"/>
          <w:lang w:eastAsia="bg-BG"/>
        </w:rPr>
        <w:t>. Протокол №33/22.02.2022 г.</w:t>
      </w:r>
      <w:r w:rsidR="0098416E" w:rsidRPr="007E3474">
        <w:rPr>
          <w:rFonts w:ascii="Times New Roman" w:hAnsi="Times New Roman" w:cs="Times New Roman"/>
          <w:bCs/>
          <w:iCs/>
          <w:sz w:val="24"/>
          <w:szCs w:val="24"/>
          <w:lang w:eastAsia="bg-BG"/>
        </w:rPr>
        <w:t>, изм. Протокол №41/14.09.2022 г.</w:t>
      </w:r>
      <w:r w:rsidR="000B5CD9" w:rsidRPr="007E3474">
        <w:rPr>
          <w:rFonts w:ascii="Times New Roman" w:hAnsi="Times New Roman" w:cs="Times New Roman"/>
          <w:bCs/>
          <w:iCs/>
          <w:sz w:val="24"/>
          <w:szCs w:val="24"/>
          <w:lang w:val="en-US" w:eastAsia="bg-BG"/>
        </w:rPr>
        <w:t>)</w:t>
      </w:r>
      <w:r w:rsidR="000B5CD9" w:rsidRPr="007E3474">
        <w:rPr>
          <w:rFonts w:ascii="Times New Roman" w:hAnsi="Times New Roman" w:cs="Times New Roman"/>
          <w:b/>
          <w:bCs/>
          <w:iCs/>
          <w:sz w:val="24"/>
          <w:szCs w:val="24"/>
          <w:lang w:eastAsia="bg-BG"/>
        </w:rPr>
        <w:t xml:space="preserve"> </w:t>
      </w:r>
      <w:r w:rsidR="00D5254F" w:rsidRPr="007E3474">
        <w:rPr>
          <w:rFonts w:ascii="Times New Roman" w:hAnsi="Times New Roman" w:cs="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1 и 2, в срок до 20 работни дни след обявяването на резултатите от работата на КО.</w:t>
      </w:r>
    </w:p>
    <w:p w:rsidR="004B7421" w:rsidRPr="007E3474" w:rsidRDefault="006922A5"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7E3474">
        <w:rPr>
          <w:rFonts w:ascii="Times New Roman" w:hAnsi="Times New Roman" w:cs="Times New Roman"/>
          <w:b/>
          <w:sz w:val="24"/>
          <w:szCs w:val="24"/>
          <w:lang w:eastAsia="bg-BG"/>
        </w:rPr>
        <w:t xml:space="preserve"> </w:t>
      </w:r>
      <w:r w:rsidR="004B7421" w:rsidRPr="007E3474">
        <w:rPr>
          <w:rFonts w:ascii="Times New Roman" w:eastAsia="Times New Roman" w:hAnsi="Times New Roman" w:cs="Times New Roman"/>
          <w:sz w:val="24"/>
          <w:szCs w:val="24"/>
          <w:lang w:eastAsia="bg-BG"/>
        </w:rPr>
        <w:t xml:space="preserve">(2) </w:t>
      </w:r>
      <w:r w:rsidR="004B7421" w:rsidRPr="007E3474">
        <w:rPr>
          <w:rFonts w:ascii="Times New Roman" w:eastAsia="Times New Roman" w:hAnsi="Times New Roman" w:cs="Times New Roman"/>
          <w:bCs/>
          <w:iCs/>
          <w:sz w:val="24"/>
          <w:szCs w:val="24"/>
          <w:lang w:val="en-US" w:eastAsia="bg-BG"/>
        </w:rPr>
        <w:t>(</w:t>
      </w:r>
      <w:r w:rsidR="004B7421" w:rsidRPr="007E3474">
        <w:rPr>
          <w:rFonts w:ascii="Times New Roman" w:eastAsia="Times New Roman" w:hAnsi="Times New Roman" w:cs="Times New Roman"/>
          <w:bCs/>
          <w:iCs/>
          <w:sz w:val="24"/>
          <w:szCs w:val="24"/>
          <w:lang w:eastAsia="bg-BG"/>
        </w:rPr>
        <w:t>нова, Протокол №41/14.09.2022 г.</w:t>
      </w:r>
      <w:r w:rsidR="004B7421" w:rsidRPr="007E3474">
        <w:rPr>
          <w:rFonts w:ascii="Times New Roman" w:eastAsia="Times New Roman" w:hAnsi="Times New Roman" w:cs="Times New Roman"/>
          <w:bCs/>
          <w:iCs/>
          <w:sz w:val="24"/>
          <w:szCs w:val="24"/>
          <w:lang w:val="en-US" w:eastAsia="bg-BG"/>
        </w:rPr>
        <w:t>)</w:t>
      </w:r>
      <w:r w:rsidR="004B7421" w:rsidRPr="007E3474">
        <w:rPr>
          <w:rFonts w:ascii="Times New Roman" w:eastAsia="Times New Roman" w:hAnsi="Times New Roman" w:cs="Times New Roman"/>
          <w:b/>
          <w:bCs/>
          <w:iCs/>
          <w:sz w:val="24"/>
          <w:szCs w:val="24"/>
          <w:lang w:eastAsia="bg-BG"/>
        </w:rPr>
        <w:t xml:space="preserve"> </w:t>
      </w:r>
      <w:r w:rsidR="004B7421" w:rsidRPr="007E3474">
        <w:rPr>
          <w:rFonts w:ascii="Times New Roman" w:eastAsia="Times New Roman" w:hAnsi="Times New Roman" w:cs="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3, в следните срокове:</w:t>
      </w:r>
    </w:p>
    <w:p w:rsidR="004B7421" w:rsidRPr="007E3474" w:rsidRDefault="004B7421"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1. по Направление 1 и 6 – до края на месец февруари, </w:t>
      </w:r>
    </w:p>
    <w:p w:rsidR="006922A5" w:rsidRPr="007E3474" w:rsidRDefault="004B7421" w:rsidP="00CB6B46">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по Направление 2, 3 и 5 – до края на месец март на следващата година.</w:t>
      </w:r>
    </w:p>
    <w:p w:rsidR="00D0343B" w:rsidRPr="007E3474" w:rsidRDefault="00CB6B46" w:rsidP="00D0343B">
      <w:pPr>
        <w:tabs>
          <w:tab w:val="left" w:pos="709"/>
        </w:tabs>
        <w:spacing w:after="0" w:line="240" w:lineRule="auto"/>
        <w:ind w:right="-2" w:firstLine="567"/>
        <w:contextualSpacing/>
        <w:jc w:val="both"/>
        <w:rPr>
          <w:rFonts w:ascii="Times New Roman" w:eastAsia="Times New Roman" w:hAnsi="Times New Roman" w:cs="Times New Roman"/>
          <w:bCs/>
          <w:iCs/>
          <w:sz w:val="24"/>
          <w:szCs w:val="24"/>
          <w:lang w:val="en-US" w:eastAsia="bg-BG"/>
        </w:rPr>
      </w:pPr>
      <w:r w:rsidRPr="007E3474">
        <w:rPr>
          <w:rFonts w:ascii="Times New Roman" w:eastAsia="Times New Roman" w:hAnsi="Times New Roman" w:cs="Times New Roman"/>
          <w:sz w:val="24"/>
          <w:szCs w:val="24"/>
          <w:lang w:eastAsia="bg-BG"/>
        </w:rPr>
        <w:lastRenderedPageBreak/>
        <w:t xml:space="preserve">(3) </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нова, Протокол №41/14.09.2022 г.</w:t>
      </w:r>
      <w:r w:rsidR="00D0343B" w:rsidRPr="007E3474">
        <w:rPr>
          <w:rFonts w:ascii="Times New Roman" w:eastAsia="Times New Roman" w:hAnsi="Times New Roman" w:cs="Times New Roman"/>
          <w:bCs/>
          <w:iCs/>
          <w:sz w:val="24"/>
          <w:szCs w:val="24"/>
          <w:lang w:val="en-US" w:eastAsia="bg-BG"/>
        </w:rPr>
        <w:t xml:space="preserve">, </w:t>
      </w:r>
      <w:proofErr w:type="spellStart"/>
      <w:proofErr w:type="gramStart"/>
      <w:r w:rsidR="00D0343B" w:rsidRPr="007E3474">
        <w:rPr>
          <w:rFonts w:ascii="Times New Roman" w:eastAsia="Times New Roman" w:hAnsi="Times New Roman" w:cs="Times New Roman"/>
          <w:bCs/>
          <w:iCs/>
          <w:sz w:val="24"/>
          <w:szCs w:val="24"/>
          <w:lang w:val="en-US" w:eastAsia="bg-BG"/>
        </w:rPr>
        <w:t>отм</w:t>
      </w:r>
      <w:proofErr w:type="spellEnd"/>
      <w:proofErr w:type="gramEnd"/>
      <w:r w:rsidR="00D0343B" w:rsidRPr="007E3474">
        <w:rPr>
          <w:rFonts w:ascii="Times New Roman" w:eastAsia="Times New Roman" w:hAnsi="Times New Roman" w:cs="Times New Roman"/>
          <w:bCs/>
          <w:iCs/>
          <w:sz w:val="24"/>
          <w:szCs w:val="24"/>
          <w:lang w:eastAsia="bg-BG"/>
        </w:rPr>
        <w:t>. Протокол №49/28.02.2023 г.</w:t>
      </w:r>
      <w:r w:rsidR="00D0343B" w:rsidRPr="007E3474">
        <w:rPr>
          <w:rFonts w:ascii="Times New Roman" w:eastAsia="Times New Roman" w:hAnsi="Times New Roman" w:cs="Times New Roman"/>
          <w:bCs/>
          <w:iCs/>
          <w:sz w:val="24"/>
          <w:szCs w:val="24"/>
          <w:lang w:val="en-US" w:eastAsia="bg-BG"/>
        </w:rPr>
        <w:t>)</w:t>
      </w:r>
    </w:p>
    <w:p w:rsidR="006922A5" w:rsidRPr="007E3474" w:rsidRDefault="006922A5" w:rsidP="00D0343B">
      <w:pPr>
        <w:tabs>
          <w:tab w:val="left" w:pos="709"/>
        </w:tabs>
        <w:spacing w:after="0" w:line="240" w:lineRule="auto"/>
        <w:ind w:right="-2" w:firstLine="567"/>
        <w:contextualSpacing/>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24.</w:t>
      </w:r>
      <w:r w:rsidRPr="007E3474">
        <w:rPr>
          <w:rFonts w:ascii="Times New Roman" w:hAnsi="Times New Roman" w:cs="Times New Roman"/>
          <w:sz w:val="24"/>
          <w:szCs w:val="24"/>
          <w:lang w:eastAsia="bg-BG"/>
        </w:rPr>
        <w:t xml:space="preserve"> </w:t>
      </w:r>
      <w:r w:rsidR="000B5CD9" w:rsidRPr="007E3474">
        <w:rPr>
          <w:rFonts w:ascii="Times New Roman" w:hAnsi="Times New Roman" w:cs="Times New Roman"/>
          <w:bCs/>
          <w:iCs/>
          <w:sz w:val="24"/>
          <w:szCs w:val="24"/>
          <w:lang w:val="en-US" w:eastAsia="bg-BG"/>
        </w:rPr>
        <w:t>(</w:t>
      </w:r>
      <w:proofErr w:type="gramStart"/>
      <w:r w:rsidR="000B5CD9" w:rsidRPr="007E3474">
        <w:rPr>
          <w:rFonts w:ascii="Times New Roman" w:hAnsi="Times New Roman" w:cs="Times New Roman"/>
          <w:bCs/>
          <w:iCs/>
          <w:sz w:val="24"/>
          <w:szCs w:val="24"/>
          <w:lang w:eastAsia="bg-BG"/>
        </w:rPr>
        <w:t>изм</w:t>
      </w:r>
      <w:proofErr w:type="gramEnd"/>
      <w:r w:rsidR="000B5CD9" w:rsidRPr="007E3474">
        <w:rPr>
          <w:rFonts w:ascii="Times New Roman" w:hAnsi="Times New Roman" w:cs="Times New Roman"/>
          <w:bCs/>
          <w:iCs/>
          <w:sz w:val="24"/>
          <w:szCs w:val="24"/>
          <w:lang w:eastAsia="bg-BG"/>
        </w:rPr>
        <w:t>. Протокол №33/22.02.2022 г.</w:t>
      </w:r>
      <w:r w:rsidR="000B5CD9" w:rsidRPr="007E3474">
        <w:rPr>
          <w:rFonts w:ascii="Times New Roman" w:hAnsi="Times New Roman" w:cs="Times New Roman"/>
          <w:bCs/>
          <w:iCs/>
          <w:sz w:val="24"/>
          <w:szCs w:val="24"/>
          <w:lang w:val="en-US" w:eastAsia="bg-BG"/>
        </w:rPr>
        <w:t>)</w:t>
      </w:r>
      <w:r w:rsidR="000B5CD9" w:rsidRPr="007E3474">
        <w:rPr>
          <w:rFonts w:ascii="Times New Roman" w:hAnsi="Times New Roman" w:cs="Times New Roman"/>
          <w:bCs/>
          <w:iCs/>
          <w:sz w:val="24"/>
          <w:szCs w:val="24"/>
          <w:lang w:eastAsia="bg-BG"/>
        </w:rPr>
        <w:t xml:space="preserve"> </w:t>
      </w:r>
      <w:r w:rsidR="000B5CD9" w:rsidRPr="007E3474">
        <w:rPr>
          <w:rFonts w:ascii="Times New Roman" w:eastAsia="Times New Roman" w:hAnsi="Times New Roman" w:cs="Times New Roman"/>
          <w:sz w:val="24"/>
          <w:szCs w:val="24"/>
          <w:lang w:eastAsia="bg-BG"/>
        </w:rPr>
        <w:t>Община Бургас превежда по сметките на одобрените кандидати по Направления 1, 3, 4, и 6 - 70%, а по Направление 2 и 5 – 50% от одобрената сума за финансиране на проектите. Остатъкът от определеното финансиране на проектите по съответните направления се превежда след тяхното успешно приключване и одобрен финансов и съдържателен отчет от КО.</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25</w:t>
      </w:r>
      <w:r w:rsidR="00086EE0" w:rsidRPr="007E3474">
        <w:rPr>
          <w:rFonts w:ascii="Times New Roman" w:hAnsi="Times New Roman" w:cs="Times New Roman"/>
          <w:b/>
          <w:sz w:val="24"/>
          <w:szCs w:val="24"/>
          <w:lang w:eastAsia="bg-BG"/>
        </w:rPr>
        <w:t>.</w:t>
      </w:r>
      <w:r w:rsidRPr="007E3474">
        <w:rPr>
          <w:rFonts w:ascii="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Получателят на финансиране отговаря за цялостната подготовка и изпълнение на събитието</w:t>
      </w:r>
      <w:r w:rsidR="005A4AB7"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съгласно клаузите на сключения договор. </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w:t>
      </w:r>
      <w:r w:rsidR="001E46FA" w:rsidRPr="007E3474">
        <w:rPr>
          <w:rFonts w:ascii="Times New Roman" w:hAnsi="Times New Roman" w:cs="Times New Roman"/>
          <w:b/>
          <w:sz w:val="24"/>
          <w:szCs w:val="24"/>
          <w:lang w:eastAsia="bg-BG"/>
        </w:rPr>
        <w:t xml:space="preserve"> </w:t>
      </w:r>
      <w:r w:rsidRPr="007E3474">
        <w:rPr>
          <w:rFonts w:ascii="Times New Roman" w:hAnsi="Times New Roman" w:cs="Times New Roman"/>
          <w:b/>
          <w:sz w:val="24"/>
          <w:szCs w:val="24"/>
          <w:lang w:eastAsia="bg-BG"/>
        </w:rPr>
        <w:t>26</w:t>
      </w:r>
      <w:r w:rsidR="00086EE0" w:rsidRPr="007E3474">
        <w:rPr>
          <w:rFonts w:ascii="Times New Roman" w:hAnsi="Times New Roman" w:cs="Times New Roman"/>
          <w:b/>
          <w:sz w:val="24"/>
          <w:szCs w:val="24"/>
          <w:lang w:eastAsia="bg-BG"/>
        </w:rPr>
        <w:t>.</w:t>
      </w:r>
      <w:r w:rsidRPr="007E3474">
        <w:rPr>
          <w:rFonts w:ascii="Times New Roman" w:hAnsi="Times New Roman" w:cs="Times New Roman"/>
          <w:b/>
          <w:sz w:val="24"/>
          <w:szCs w:val="24"/>
          <w:lang w:eastAsia="bg-BG"/>
        </w:rPr>
        <w:t xml:space="preserve"> </w:t>
      </w:r>
      <w:r w:rsidR="00086EE0" w:rsidRPr="007E3474">
        <w:rPr>
          <w:rFonts w:ascii="Times New Roman" w:hAnsi="Times New Roman" w:cs="Times New Roman"/>
          <w:bCs/>
          <w:iCs/>
          <w:sz w:val="24"/>
          <w:szCs w:val="24"/>
          <w:lang w:val="en-US" w:eastAsia="bg-BG"/>
        </w:rPr>
        <w:t>(</w:t>
      </w:r>
      <w:proofErr w:type="gramStart"/>
      <w:r w:rsidR="00086EE0" w:rsidRPr="007E3474">
        <w:rPr>
          <w:rFonts w:ascii="Times New Roman" w:hAnsi="Times New Roman" w:cs="Times New Roman"/>
          <w:bCs/>
          <w:iCs/>
          <w:sz w:val="24"/>
          <w:szCs w:val="24"/>
          <w:lang w:eastAsia="bg-BG"/>
        </w:rPr>
        <w:t>изм</w:t>
      </w:r>
      <w:proofErr w:type="gramEnd"/>
      <w:r w:rsidR="00086EE0" w:rsidRPr="007E3474">
        <w:rPr>
          <w:rFonts w:ascii="Times New Roman" w:hAnsi="Times New Roman" w:cs="Times New Roman"/>
          <w:bCs/>
          <w:iCs/>
          <w:sz w:val="24"/>
          <w:szCs w:val="24"/>
          <w:lang w:eastAsia="bg-BG"/>
        </w:rPr>
        <w:t>. Протокол №33/22.02.2022 г.</w:t>
      </w:r>
      <w:r w:rsidR="00086EE0" w:rsidRPr="007E3474">
        <w:rPr>
          <w:rFonts w:ascii="Times New Roman" w:hAnsi="Times New Roman" w:cs="Times New Roman"/>
          <w:bCs/>
          <w:iCs/>
          <w:sz w:val="24"/>
          <w:szCs w:val="24"/>
          <w:lang w:val="en-US" w:eastAsia="bg-BG"/>
        </w:rPr>
        <w:t>)</w:t>
      </w:r>
      <w:r w:rsidR="00086EE0" w:rsidRPr="007E3474">
        <w:rPr>
          <w:rFonts w:ascii="Times New Roman" w:hAnsi="Times New Roman" w:cs="Times New Roman"/>
          <w:b/>
          <w:bCs/>
          <w:iCs/>
          <w:sz w:val="24"/>
          <w:szCs w:val="24"/>
          <w:lang w:eastAsia="bg-BG"/>
        </w:rPr>
        <w:t xml:space="preserve"> </w:t>
      </w:r>
      <w:r w:rsidR="00086EE0" w:rsidRPr="007E3474">
        <w:rPr>
          <w:rFonts w:ascii="Times New Roman" w:eastAsia="Times New Roman" w:hAnsi="Times New Roman" w:cs="Times New Roman"/>
          <w:sz w:val="24"/>
          <w:szCs w:val="24"/>
          <w:lang w:eastAsia="bg-BG"/>
        </w:rPr>
        <w:t>При промяна в датите и мястото на реализация на проекта, настъпила поради непредвидени обстоятелства, изпълнителят подава, не по-късно от 30 дни преди актуализираната дата на събитието, писмено искане до заместник-кмет с ресор „Култура“ за определяне на нов период и място на осъществяване.</w:t>
      </w:r>
      <w:r w:rsidRPr="007E3474">
        <w:rPr>
          <w:rFonts w:ascii="Times New Roman" w:hAnsi="Times New Roman" w:cs="Times New Roman"/>
          <w:sz w:val="24"/>
          <w:szCs w:val="24"/>
          <w:lang w:eastAsia="bg-BG"/>
        </w:rPr>
        <w:t xml:space="preserve"> </w:t>
      </w:r>
    </w:p>
    <w:p w:rsidR="006922A5" w:rsidRPr="007E3474" w:rsidRDefault="006922A5" w:rsidP="006922A5">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w:t>
      </w:r>
      <w:r w:rsidR="001E46FA" w:rsidRPr="007E3474">
        <w:rPr>
          <w:rFonts w:ascii="Times New Roman" w:hAnsi="Times New Roman" w:cs="Times New Roman"/>
          <w:b/>
          <w:sz w:val="24"/>
          <w:szCs w:val="24"/>
          <w:lang w:eastAsia="bg-BG"/>
        </w:rPr>
        <w:t xml:space="preserve"> </w:t>
      </w:r>
      <w:r w:rsidRPr="007E3474">
        <w:rPr>
          <w:rFonts w:ascii="Times New Roman" w:hAnsi="Times New Roman" w:cs="Times New Roman"/>
          <w:b/>
          <w:sz w:val="24"/>
          <w:szCs w:val="24"/>
          <w:lang w:eastAsia="bg-BG"/>
        </w:rPr>
        <w:t>27.</w:t>
      </w:r>
      <w:r w:rsidRPr="007E3474">
        <w:rPr>
          <w:rFonts w:ascii="Times New Roman" w:hAnsi="Times New Roman" w:cs="Times New Roman"/>
          <w:sz w:val="24"/>
          <w:szCs w:val="24"/>
          <w:lang w:eastAsia="bg-BG"/>
        </w:rPr>
        <w:t xml:space="preserve"> Всяка организация или индивидуален артист, които са одобрени за финансиране по Фонда</w:t>
      </w:r>
      <w:r w:rsidR="005A4AB7"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са задължени да отпечатат герба и туристическото лого на Община Бургас във всички рекламни материали по проекта и да изпишат текста „Проектът се осъществява с финансовата подкрепа на Община Бургас“.</w:t>
      </w:r>
    </w:p>
    <w:p w:rsidR="006922A5" w:rsidRPr="007E3474" w:rsidRDefault="006922A5" w:rsidP="006922A5">
      <w:pPr>
        <w:autoSpaceDE w:val="0"/>
        <w:autoSpaceDN w:val="0"/>
        <w:adjustRightInd w:val="0"/>
        <w:spacing w:after="0" w:line="240" w:lineRule="auto"/>
        <w:jc w:val="both"/>
        <w:rPr>
          <w:rFonts w:ascii="Times New Roman" w:hAnsi="Times New Roman" w:cs="Times New Roman"/>
          <w:sz w:val="24"/>
          <w:szCs w:val="24"/>
          <w:lang w:eastAsia="bg-BG"/>
        </w:rPr>
      </w:pP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РАЗДЕЛ І</w:t>
      </w:r>
      <w:r w:rsidRPr="007E3474">
        <w:rPr>
          <w:rFonts w:ascii="Times New Roman" w:eastAsia="Times New Roman" w:hAnsi="Times New Roman" w:cs="Times New Roman"/>
          <w:b/>
          <w:sz w:val="24"/>
          <w:szCs w:val="24"/>
          <w:lang w:val="en-US" w:eastAsia="bg-BG"/>
        </w:rPr>
        <w:t>V</w:t>
      </w:r>
      <w:r w:rsidRPr="007E3474">
        <w:rPr>
          <w:rFonts w:ascii="Times New Roman" w:eastAsia="Times New Roman" w:hAnsi="Times New Roman" w:cs="Times New Roman"/>
          <w:b/>
          <w:sz w:val="24"/>
          <w:szCs w:val="24"/>
          <w:lang w:eastAsia="bg-BG"/>
        </w:rPr>
        <w:t>.</w:t>
      </w:r>
    </w:p>
    <w:p w:rsidR="006922A5" w:rsidRPr="007E3474" w:rsidRDefault="006922A5" w:rsidP="006922A5">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УСЛОВИЯ ЗА ФИНАНСОВО ПОДПОМАГАНЕ</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sz w:val="24"/>
          <w:szCs w:val="24"/>
          <w:lang w:eastAsia="bg-BG"/>
        </w:rPr>
      </w:pP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28. </w:t>
      </w:r>
      <w:r w:rsidRPr="007E3474">
        <w:rPr>
          <w:rFonts w:ascii="Times New Roman" w:hAnsi="Times New Roman" w:cs="Times New Roman"/>
          <w:sz w:val="24"/>
          <w:szCs w:val="24"/>
          <w:lang w:eastAsia="bg-BG"/>
        </w:rPr>
        <w:t>(1) По Направление от 1 до 5 може да се извършва икономическа дейност и да се реализират приходи. По Направление 6 не може да се извършва икономическа дейност и да се реализират приходи.</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(2) При изпълнение на проектите по различните направления, в зависимост от тяхното естество, за събития, които се осъществяват без извършване на икономическа дейност и реализиране на  приходи, общинската инфраструктура за култура се ползва безвъзмездно.</w:t>
      </w:r>
    </w:p>
    <w:p w:rsidR="006922A5" w:rsidRPr="007E3474"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При изпълнение на проектите по различните направления, в зависимост от тяхното естество, за събития, които се осъществяват с извършване на икономическа дейност и реализиране на приходи, в случай че се използва общинската инфраструктура за култура, се заплащат съответните наеми и такси.</w:t>
      </w:r>
    </w:p>
    <w:p w:rsidR="006922A5" w:rsidRPr="007E3474" w:rsidRDefault="006922A5" w:rsidP="006922A5">
      <w:pPr>
        <w:tabs>
          <w:tab w:val="left" w:pos="0"/>
          <w:tab w:val="left" w:pos="284"/>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w:t>
      </w:r>
      <w:r w:rsidRPr="007E3474">
        <w:rPr>
          <w:rFonts w:ascii="Times New Roman" w:hAnsi="Times New Roman" w:cs="Times New Roman"/>
          <w:b/>
          <w:sz w:val="24"/>
          <w:szCs w:val="24"/>
          <w:lang w:val="en-US" w:eastAsia="bg-BG"/>
        </w:rPr>
        <w:t>2</w:t>
      </w:r>
      <w:r w:rsidRPr="007E3474">
        <w:rPr>
          <w:rFonts w:ascii="Times New Roman" w:hAnsi="Times New Roman" w:cs="Times New Roman"/>
          <w:b/>
          <w:sz w:val="24"/>
          <w:szCs w:val="24"/>
          <w:lang w:eastAsia="bg-BG"/>
        </w:rPr>
        <w:t>9</w:t>
      </w:r>
      <w:r w:rsidRPr="007E3474">
        <w:rPr>
          <w:rFonts w:ascii="Times New Roman" w:hAnsi="Times New Roman" w:cs="Times New Roman"/>
          <w:b/>
          <w:sz w:val="24"/>
          <w:szCs w:val="24"/>
          <w:lang w:val="en-US" w:eastAsia="bg-BG"/>
        </w:rPr>
        <w:t>.</w:t>
      </w:r>
      <w:r w:rsidRPr="007E3474">
        <w:rPr>
          <w:rFonts w:ascii="Times New Roman" w:hAnsi="Times New Roman" w:cs="Times New Roman"/>
          <w:sz w:val="24"/>
          <w:szCs w:val="24"/>
          <w:lang w:eastAsia="bg-BG"/>
        </w:rPr>
        <w:t xml:space="preserve"> (1) За съфинансиране по Фонда могат да кандидатстват лица, за които са налице следните обстоятелства: </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1. </w:t>
      </w:r>
      <w:r w:rsidR="00290B6E"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не са в ликвидация или в производство по несъстоятелност;</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нямат финансови задължения към държавата или</w:t>
      </w:r>
      <w:r w:rsidR="00290B6E" w:rsidRPr="007E3474">
        <w:rPr>
          <w:rFonts w:ascii="Times New Roman" w:hAnsi="Times New Roman" w:cs="Times New Roman"/>
          <w:sz w:val="24"/>
          <w:szCs w:val="24"/>
          <w:lang w:eastAsia="bg-BG"/>
        </w:rPr>
        <w:t xml:space="preserve"> към</w:t>
      </w:r>
      <w:r w:rsidRPr="007E3474">
        <w:rPr>
          <w:rFonts w:ascii="Times New Roman" w:hAnsi="Times New Roman" w:cs="Times New Roman"/>
          <w:sz w:val="24"/>
          <w:szCs w:val="24"/>
          <w:lang w:eastAsia="bg-BG"/>
        </w:rPr>
        <w:t xml:space="preserve">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не са осъдени с влязла в сила присъда за престъпление против собствеността, освен ако са реабилитирани;</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не са подпомагани за същия проек</w:t>
      </w:r>
      <w:r w:rsidR="00290B6E" w:rsidRPr="007E3474">
        <w:rPr>
          <w:rFonts w:ascii="Times New Roman" w:hAnsi="Times New Roman" w:cs="Times New Roman"/>
          <w:sz w:val="24"/>
          <w:szCs w:val="24"/>
          <w:lang w:eastAsia="bg-BG"/>
        </w:rPr>
        <w:t>т по други програми на общината,</w:t>
      </w:r>
      <w:r w:rsidRPr="007E3474">
        <w:rPr>
          <w:rFonts w:ascii="Times New Roman" w:hAnsi="Times New Roman" w:cs="Times New Roman"/>
          <w:sz w:val="24"/>
          <w:szCs w:val="24"/>
          <w:lang w:eastAsia="bg-BG"/>
        </w:rPr>
        <w:t xml:space="preserve"> освен в случаите на проекти по Направление 2 и 3;</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са изпълнили всичките си задължения по предходно сключен по Фонда договор за финансиране;</w:t>
      </w:r>
    </w:p>
    <w:p w:rsidR="006922A5" w:rsidRPr="007E3474" w:rsidRDefault="00290B6E"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val="en-US" w:eastAsia="bg-BG"/>
        </w:rPr>
        <w:t>6</w:t>
      </w:r>
      <w:r w:rsidRPr="007E3474">
        <w:rPr>
          <w:rFonts w:ascii="Times New Roman" w:hAnsi="Times New Roman" w:cs="Times New Roman"/>
          <w:sz w:val="24"/>
          <w:szCs w:val="24"/>
          <w:lang w:eastAsia="bg-BG"/>
        </w:rPr>
        <w:t xml:space="preserve">. </w:t>
      </w:r>
      <w:proofErr w:type="gramStart"/>
      <w:r w:rsidRPr="007E3474">
        <w:rPr>
          <w:rFonts w:ascii="Times New Roman" w:hAnsi="Times New Roman" w:cs="Times New Roman"/>
          <w:sz w:val="24"/>
          <w:szCs w:val="24"/>
          <w:lang w:eastAsia="bg-BG"/>
        </w:rPr>
        <w:t>не</w:t>
      </w:r>
      <w:proofErr w:type="gramEnd"/>
      <w:r w:rsidR="006922A5" w:rsidRPr="007E3474">
        <w:rPr>
          <w:rFonts w:ascii="Times New Roman" w:hAnsi="Times New Roman" w:cs="Times New Roman"/>
          <w:sz w:val="24"/>
          <w:szCs w:val="24"/>
          <w:lang w:eastAsia="bg-BG"/>
        </w:rPr>
        <w:t xml:space="preserve"> са в конфликт на интереси с членове на комисиите по този </w:t>
      </w:r>
      <w:r w:rsidR="001E46FA" w:rsidRPr="007E3474">
        <w:rPr>
          <w:rFonts w:ascii="Times New Roman" w:hAnsi="Times New Roman" w:cs="Times New Roman"/>
          <w:sz w:val="24"/>
          <w:szCs w:val="24"/>
          <w:lang w:eastAsia="bg-BG"/>
        </w:rPr>
        <w:t>П</w:t>
      </w:r>
      <w:r w:rsidR="006922A5" w:rsidRPr="007E3474">
        <w:rPr>
          <w:rFonts w:ascii="Times New Roman" w:hAnsi="Times New Roman" w:cs="Times New Roman"/>
          <w:sz w:val="24"/>
          <w:szCs w:val="24"/>
          <w:lang w:eastAsia="bg-BG"/>
        </w:rPr>
        <w:t>равилник.</w:t>
      </w:r>
    </w:p>
    <w:p w:rsidR="006922A5" w:rsidRPr="007E3474"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Изискванията по ал.</w:t>
      </w:r>
      <w:r w:rsidR="00290B6E"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1, т.</w:t>
      </w:r>
      <w:r w:rsidR="00290B6E"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3 се отнасят за лицата, които представляват кандидата</w:t>
      </w:r>
      <w:r w:rsidR="00290B6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и за членовете на неговите управителни и надзорни органи съгласно регистъра, в който е вписан кандидатът, ако има такъв, или документите, удостоверяващи правосубектността му.</w:t>
      </w:r>
    </w:p>
    <w:p w:rsidR="006922A5" w:rsidRPr="007E3474" w:rsidRDefault="006922A5" w:rsidP="006922A5">
      <w:pPr>
        <w:tabs>
          <w:tab w:val="left" w:pos="284"/>
          <w:tab w:val="left" w:pos="426"/>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Обстоятелствата по ал. 1, се декларират от кандидата при подаване на проектното предложение и се проверяват служебно от Комисията по допустимост. </w:t>
      </w:r>
    </w:p>
    <w:p w:rsidR="006922A5" w:rsidRPr="007E3474" w:rsidRDefault="006922A5" w:rsidP="006922A5">
      <w:pPr>
        <w:tabs>
          <w:tab w:val="left" w:pos="284"/>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(4) При настъпване на промени в  декларираните обстоятелства, кандидатът е длъжен да уведоми КО в 5 дневен срок от промяната.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30. </w:t>
      </w:r>
      <w:r w:rsidRPr="007E3474">
        <w:rPr>
          <w:rFonts w:ascii="Times New Roman" w:hAnsi="Times New Roman" w:cs="Times New Roman"/>
          <w:sz w:val="24"/>
          <w:szCs w:val="24"/>
          <w:lang w:eastAsia="bg-BG"/>
        </w:rPr>
        <w:t>(1) Всеки кандидат може да кандидатства с едно проектно предложение по едно от направленията от 1 до 5, в една от сесиите, в рамките на календарната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(2) </w:t>
      </w:r>
      <w:r w:rsidR="009F6C77" w:rsidRPr="007E3474">
        <w:rPr>
          <w:rFonts w:ascii="Times New Roman" w:hAnsi="Times New Roman" w:cs="Times New Roman"/>
          <w:bCs/>
          <w:iCs/>
          <w:sz w:val="24"/>
          <w:szCs w:val="24"/>
          <w:lang w:val="en-US" w:eastAsia="bg-BG"/>
        </w:rPr>
        <w:t>(</w:t>
      </w:r>
      <w:r w:rsidR="009F6C77" w:rsidRPr="007E3474">
        <w:rPr>
          <w:rFonts w:ascii="Times New Roman" w:hAnsi="Times New Roman" w:cs="Times New Roman"/>
          <w:bCs/>
          <w:iCs/>
          <w:sz w:val="24"/>
          <w:szCs w:val="24"/>
          <w:lang w:eastAsia="bg-BG"/>
        </w:rPr>
        <w:t>изм. Протокол №33/22.02.2022 г.</w:t>
      </w:r>
      <w:r w:rsidR="009F6C77" w:rsidRPr="007E3474">
        <w:rPr>
          <w:rFonts w:ascii="Times New Roman" w:hAnsi="Times New Roman" w:cs="Times New Roman"/>
          <w:bCs/>
          <w:iCs/>
          <w:sz w:val="24"/>
          <w:szCs w:val="24"/>
          <w:lang w:val="en-US" w:eastAsia="bg-BG"/>
        </w:rPr>
        <w:t>)</w:t>
      </w:r>
      <w:r w:rsidR="009F6C77" w:rsidRPr="007E3474">
        <w:rPr>
          <w:rFonts w:ascii="Times New Roman" w:hAnsi="Times New Roman" w:cs="Times New Roman"/>
          <w:b/>
          <w:bCs/>
          <w:iCs/>
          <w:sz w:val="24"/>
          <w:szCs w:val="24"/>
          <w:lang w:eastAsia="bg-BG"/>
        </w:rPr>
        <w:t xml:space="preserve"> </w:t>
      </w:r>
      <w:r w:rsidR="009F6C77" w:rsidRPr="007E3474">
        <w:rPr>
          <w:rFonts w:ascii="Times New Roman" w:eastAsia="Calibri" w:hAnsi="Times New Roman" w:cs="Times New Roman"/>
          <w:sz w:val="24"/>
          <w:szCs w:val="24"/>
          <w:lang w:eastAsia="bg-BG"/>
        </w:rPr>
        <w:t>Кандидат, одобрен за финансиране по Направление 1, 2, 3 и 4, може да участва за финансиране и по Направление 6 в рамките на една календарна година с различно проектно предложение.</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Кандидат, чието проектно предложение е разгледано и </w:t>
      </w:r>
      <w:proofErr w:type="spellStart"/>
      <w:r w:rsidRPr="007E3474">
        <w:rPr>
          <w:rFonts w:ascii="Times New Roman" w:hAnsi="Times New Roman" w:cs="Times New Roman"/>
          <w:sz w:val="24"/>
          <w:szCs w:val="24"/>
          <w:lang w:eastAsia="bg-BG"/>
        </w:rPr>
        <w:t>неодобрено</w:t>
      </w:r>
      <w:proofErr w:type="spellEnd"/>
      <w:r w:rsidRPr="007E3474">
        <w:rPr>
          <w:rFonts w:ascii="Times New Roman" w:hAnsi="Times New Roman" w:cs="Times New Roman"/>
          <w:sz w:val="24"/>
          <w:szCs w:val="24"/>
          <w:lang w:eastAsia="bg-BG"/>
        </w:rPr>
        <w:t xml:space="preserve"> от КО не може повторно да подаде същото проектно предложение в рамките на календарната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Отстранените по допустимост проектни предложения могат да бъдат подадени на следваща сесия в рамките на годината.</w:t>
      </w:r>
    </w:p>
    <w:p w:rsidR="00606BAC" w:rsidRPr="007E3474" w:rsidRDefault="00606BAC"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Cs/>
          <w:sz w:val="24"/>
          <w:szCs w:val="24"/>
          <w:lang w:eastAsia="bg-BG"/>
        </w:rPr>
      </w:pPr>
      <w:r w:rsidRPr="007E3474">
        <w:rPr>
          <w:rFonts w:ascii="Times New Roman" w:hAnsi="Times New Roman" w:cs="Times New Roman"/>
          <w:bCs/>
          <w:iCs/>
          <w:sz w:val="24"/>
          <w:szCs w:val="24"/>
          <w:lang w:eastAsia="bg-BG"/>
        </w:rPr>
        <w:t>(5)</w:t>
      </w:r>
      <w:r w:rsidRPr="007E3474">
        <w:rPr>
          <w:rFonts w:ascii="Times New Roman" w:hAnsi="Times New Roman" w:cs="Times New Roman"/>
          <w:bCs/>
          <w:iCs/>
          <w:sz w:val="24"/>
          <w:szCs w:val="24"/>
          <w:lang w:val="en-US" w:eastAsia="bg-BG"/>
        </w:rPr>
        <w:t xml:space="preserve"> (</w:t>
      </w:r>
      <w:r w:rsidRPr="007E3474">
        <w:rPr>
          <w:rFonts w:ascii="Times New Roman" w:hAnsi="Times New Roman" w:cs="Times New Roman"/>
          <w:bCs/>
          <w:iCs/>
          <w:sz w:val="24"/>
          <w:szCs w:val="24"/>
          <w:lang w:eastAsia="bg-BG"/>
        </w:rPr>
        <w:t>нова, Протокол №41/14.09.2022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Кандидат, чието проектно предложение е разгледано и </w:t>
      </w:r>
      <w:proofErr w:type="spellStart"/>
      <w:r w:rsidRPr="007E3474">
        <w:rPr>
          <w:rFonts w:ascii="Times New Roman" w:hAnsi="Times New Roman" w:cs="Times New Roman"/>
          <w:bCs/>
          <w:iCs/>
          <w:sz w:val="24"/>
          <w:szCs w:val="24"/>
          <w:lang w:eastAsia="bg-BG"/>
        </w:rPr>
        <w:t>неодобрено</w:t>
      </w:r>
      <w:proofErr w:type="spellEnd"/>
      <w:r w:rsidRPr="007E3474">
        <w:rPr>
          <w:rFonts w:ascii="Times New Roman" w:hAnsi="Times New Roman" w:cs="Times New Roman"/>
          <w:bCs/>
          <w:iCs/>
          <w:sz w:val="24"/>
          <w:szCs w:val="24"/>
          <w:lang w:eastAsia="bg-BG"/>
        </w:rPr>
        <w:t xml:space="preserve"> от КО може да кандидатства с друго, качествено ново проектно предложение в рамките на календарната година.</w:t>
      </w:r>
    </w:p>
    <w:p w:rsidR="002F1A2F" w:rsidRPr="007E3474" w:rsidRDefault="002F1A2F" w:rsidP="00715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kern w:val="36"/>
          <w:sz w:val="24"/>
          <w:szCs w:val="24"/>
        </w:rPr>
      </w:pPr>
      <w:r w:rsidRPr="007E3474">
        <w:rPr>
          <w:rFonts w:ascii="Times New Roman" w:hAnsi="Times New Roman" w:cs="Times New Roman"/>
          <w:bCs/>
          <w:iCs/>
          <w:sz w:val="24"/>
          <w:szCs w:val="24"/>
          <w:lang w:eastAsia="bg-BG"/>
        </w:rPr>
        <w:t xml:space="preserve">(6) </w:t>
      </w:r>
      <w:r w:rsidRPr="007E3474">
        <w:rPr>
          <w:rFonts w:ascii="Times New Roman" w:eastAsia="Times New Roman" w:hAnsi="Times New Roman" w:cs="Times New Roman"/>
          <w:sz w:val="24"/>
          <w:szCs w:val="24"/>
          <w:lang w:eastAsia="bg-BG"/>
        </w:rPr>
        <w:t xml:space="preserve">(нова, </w:t>
      </w:r>
      <w:r w:rsidRPr="007E3474">
        <w:rPr>
          <w:rFonts w:ascii="Times New Roman" w:eastAsia="Times New Roman" w:hAnsi="Times New Roman" w:cs="Times New Roman"/>
          <w:bCs/>
          <w:kern w:val="36"/>
          <w:sz w:val="24"/>
          <w:szCs w:val="24"/>
        </w:rPr>
        <w:t>Протокол № 6/30.01.2024 г.) При кандидатстване на извънредна сесия по реда на чл. 20, ал. 1, т. 4 не се прилага ограничението по ал. 1. Допустими са и проекти, които не са били одобрени на предходни сесии през същата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eastAsia="bg-BG"/>
        </w:rPr>
      </w:pPr>
    </w:p>
    <w:p w:rsidR="006922A5" w:rsidRPr="007E3474" w:rsidRDefault="006922A5" w:rsidP="006922A5">
      <w:pPr>
        <w:spacing w:before="100" w:beforeAutospacing="1" w:after="0" w:line="240" w:lineRule="auto"/>
        <w:contextualSpacing/>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 xml:space="preserve">РАЗДЕЛ </w:t>
      </w:r>
      <w:r w:rsidRPr="007E3474">
        <w:rPr>
          <w:rFonts w:ascii="Times New Roman" w:eastAsia="Times New Roman" w:hAnsi="Times New Roman" w:cs="Times New Roman"/>
          <w:b/>
          <w:sz w:val="24"/>
          <w:szCs w:val="24"/>
          <w:lang w:val="en-US" w:eastAsia="bg-BG"/>
        </w:rPr>
        <w:t>V</w:t>
      </w:r>
      <w:r w:rsidRPr="007E3474">
        <w:rPr>
          <w:rFonts w:ascii="Times New Roman" w:eastAsia="Times New Roman" w:hAnsi="Times New Roman" w:cs="Times New Roman"/>
          <w:b/>
          <w:sz w:val="24"/>
          <w:szCs w:val="24"/>
          <w:lang w:eastAsia="bg-BG"/>
        </w:rPr>
        <w:t>.</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РЕД ЗА КАНДИДАТСТВАНЕ И МЕТОДИКА ЗА ОЦЕНКА ПО ОТДЕЛНИТЕ НАПРАВЛЕНИЯ</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rPr>
          <w:rFonts w:ascii="Times New Roman" w:hAnsi="Times New Roman" w:cs="Times New Roman"/>
          <w:b/>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НАПРАВЛЕНИЕ 1</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„НОВИ ФЕСТИВАЛИ И ДРУГИ КУЛТУРНИ СЪБИТИЯ“</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firstLine="567"/>
        <w:jc w:val="center"/>
        <w:rPr>
          <w:rFonts w:ascii="Times New Roman" w:hAnsi="Times New Roman" w:cs="Times New Roman"/>
          <w:b/>
          <w:sz w:val="24"/>
          <w:szCs w:val="24"/>
          <w:lang w:eastAsia="bg-BG"/>
        </w:rPr>
      </w:pPr>
    </w:p>
    <w:p w:rsidR="006922A5" w:rsidRPr="007E3474" w:rsidRDefault="006922A5" w:rsidP="006922A5">
      <w:pPr>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 xml:space="preserve">Чл. 31. </w:t>
      </w:r>
      <w:r w:rsidRPr="007E3474">
        <w:rPr>
          <w:rFonts w:ascii="Times New Roman" w:eastAsia="Times New Roman" w:hAnsi="Times New Roman" w:cs="Times New Roman"/>
          <w:sz w:val="24"/>
          <w:szCs w:val="24"/>
          <w:lang w:eastAsia="bg-BG"/>
        </w:rPr>
        <w:t>(1) Документите за кандидатстване по</w:t>
      </w:r>
      <w:r w:rsidRPr="007E3474">
        <w:rPr>
          <w:rFonts w:ascii="Times New Roman" w:eastAsia="Times New Roman" w:hAnsi="Times New Roman" w:cs="Times New Roman"/>
          <w:sz w:val="24"/>
          <w:szCs w:val="24"/>
          <w:lang w:val="en-US" w:eastAsia="bg-BG"/>
        </w:rPr>
        <w:t xml:space="preserve"> </w:t>
      </w:r>
      <w:r w:rsidRPr="007E3474">
        <w:rPr>
          <w:rFonts w:ascii="Times New Roman" w:eastAsia="Times New Roman" w:hAnsi="Times New Roman" w:cs="Times New Roman"/>
          <w:sz w:val="24"/>
          <w:szCs w:val="24"/>
          <w:lang w:eastAsia="bg-BG"/>
        </w:rPr>
        <w:t xml:space="preserve">Направление 1 </w:t>
      </w:r>
      <w:r w:rsidRPr="007E3474">
        <w:rPr>
          <w:rFonts w:ascii="Times New Roman" w:hAnsi="Times New Roman" w:cs="Times New Roman"/>
          <w:sz w:val="24"/>
          <w:szCs w:val="24"/>
          <w:lang w:eastAsia="bg-BG"/>
        </w:rPr>
        <w:t>„Нови фестивали и други културни събития“</w:t>
      </w:r>
      <w:r w:rsidRPr="007E3474">
        <w:rPr>
          <w:rFonts w:ascii="Times New Roman" w:eastAsia="Times New Roman" w:hAnsi="Times New Roman" w:cs="Times New Roman"/>
          <w:sz w:val="24"/>
          <w:szCs w:val="24"/>
          <w:lang w:eastAsia="bg-BG"/>
        </w:rPr>
        <w:t xml:space="preserve"> се подават в </w:t>
      </w:r>
      <w:r w:rsidRPr="007E3474">
        <w:rPr>
          <w:rFonts w:ascii="Times New Roman" w:eastAsia="Times New Roman" w:hAnsi="Times New Roman" w:cs="Times New Roman"/>
          <w:bCs/>
          <w:sz w:val="24"/>
          <w:szCs w:val="24"/>
          <w:lang w:eastAsia="bg-BG"/>
        </w:rPr>
        <w:t xml:space="preserve">Електронната система на фонд „Култура“ </w:t>
      </w:r>
      <w:r w:rsidRPr="007E3474">
        <w:rPr>
          <w:rFonts w:ascii="Times New Roman" w:eastAsia="Times New Roman" w:hAnsi="Times New Roman" w:cs="Times New Roman"/>
          <w:sz w:val="24"/>
          <w:szCs w:val="24"/>
          <w:lang w:eastAsia="bg-BG"/>
        </w:rPr>
        <w:t>на Сесия 1, 2 или 3, в съответствие със сроковете, посочени в чл. 20.</w:t>
      </w:r>
    </w:p>
    <w:p w:rsidR="006922A5" w:rsidRPr="007E3474" w:rsidRDefault="006922A5" w:rsidP="006922A5">
      <w:pPr>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(2) </w:t>
      </w:r>
      <w:r w:rsidR="009B4B9A" w:rsidRPr="007E3474">
        <w:rPr>
          <w:rFonts w:ascii="Times New Roman" w:eastAsia="Times New Roman" w:hAnsi="Times New Roman" w:cs="Times New Roman"/>
          <w:bCs/>
          <w:iCs/>
          <w:sz w:val="24"/>
          <w:szCs w:val="24"/>
          <w:lang w:val="en-US" w:eastAsia="bg-BG"/>
        </w:rPr>
        <w:t>(</w:t>
      </w:r>
      <w:r w:rsidR="009B4B9A" w:rsidRPr="007E3474">
        <w:rPr>
          <w:rFonts w:ascii="Times New Roman" w:eastAsia="Times New Roman" w:hAnsi="Times New Roman" w:cs="Times New Roman"/>
          <w:bCs/>
          <w:iCs/>
          <w:sz w:val="24"/>
          <w:szCs w:val="24"/>
          <w:lang w:eastAsia="bg-BG"/>
        </w:rPr>
        <w:t>изм. Протокол №49/28.02.2023 г.</w:t>
      </w:r>
      <w:r w:rsidR="009B4B9A" w:rsidRPr="007E3474">
        <w:rPr>
          <w:rFonts w:ascii="Times New Roman" w:eastAsia="Times New Roman" w:hAnsi="Times New Roman" w:cs="Times New Roman"/>
          <w:bCs/>
          <w:iCs/>
          <w:sz w:val="24"/>
          <w:szCs w:val="24"/>
          <w:lang w:val="en-US" w:eastAsia="bg-BG"/>
        </w:rPr>
        <w:t>)</w:t>
      </w:r>
      <w:r w:rsidR="009B4B9A" w:rsidRPr="007E3474">
        <w:rPr>
          <w:rFonts w:ascii="Times New Roman" w:eastAsia="Times New Roman" w:hAnsi="Times New Roman" w:cs="Times New Roman"/>
          <w:bCs/>
          <w:iCs/>
          <w:sz w:val="24"/>
          <w:szCs w:val="24"/>
          <w:lang w:eastAsia="bg-BG"/>
        </w:rPr>
        <w:t xml:space="preserve"> </w:t>
      </w:r>
      <w:r w:rsidRPr="007E3474">
        <w:rPr>
          <w:rFonts w:ascii="Times New Roman" w:eastAsia="Times New Roman" w:hAnsi="Times New Roman" w:cs="Times New Roman"/>
          <w:sz w:val="24"/>
          <w:szCs w:val="24"/>
          <w:lang w:eastAsia="bg-BG"/>
        </w:rPr>
        <w:t xml:space="preserve">По Направление 1 за Сесия 3 кандидатстват проекти с период на реализация </w:t>
      </w:r>
      <w:r w:rsidR="00924688" w:rsidRPr="007E3474">
        <w:rPr>
          <w:rFonts w:ascii="Times New Roman" w:eastAsia="Times New Roman" w:hAnsi="Times New Roman" w:cs="Times New Roman"/>
          <w:sz w:val="24"/>
          <w:szCs w:val="24"/>
          <w:lang w:eastAsia="bg-BG"/>
        </w:rPr>
        <w:t>не по-късно от 30 април</w:t>
      </w:r>
      <w:r w:rsidRPr="007E3474">
        <w:rPr>
          <w:rFonts w:ascii="Times New Roman" w:eastAsia="Times New Roman" w:hAnsi="Times New Roman" w:cs="Times New Roman"/>
          <w:sz w:val="24"/>
          <w:szCs w:val="24"/>
          <w:lang w:eastAsia="bg-BG"/>
        </w:rPr>
        <w:t xml:space="preserve"> на следващата календарна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32. </w:t>
      </w:r>
      <w:r w:rsidR="00AF05D7" w:rsidRPr="007E3474">
        <w:rPr>
          <w:rFonts w:ascii="Times New Roman" w:hAnsi="Times New Roman" w:cs="Times New Roman"/>
          <w:sz w:val="24"/>
          <w:szCs w:val="24"/>
          <w:lang w:eastAsia="bg-BG"/>
        </w:rPr>
        <w:t xml:space="preserve">(1) </w:t>
      </w:r>
      <w:r w:rsidR="00AF05D7" w:rsidRPr="007E3474">
        <w:rPr>
          <w:rFonts w:ascii="Times New Roman" w:hAnsi="Times New Roman" w:cs="Times New Roman"/>
          <w:bCs/>
          <w:iCs/>
          <w:sz w:val="24"/>
          <w:szCs w:val="24"/>
          <w:lang w:val="en-US" w:eastAsia="bg-BG"/>
        </w:rPr>
        <w:t>(</w:t>
      </w:r>
      <w:r w:rsidR="00AF05D7" w:rsidRPr="007E3474">
        <w:rPr>
          <w:rFonts w:ascii="Times New Roman" w:hAnsi="Times New Roman" w:cs="Times New Roman"/>
          <w:bCs/>
          <w:iCs/>
          <w:sz w:val="24"/>
          <w:szCs w:val="24"/>
          <w:lang w:eastAsia="bg-BG"/>
        </w:rPr>
        <w:t>изм. Протокол №41/14.09.2022 г.</w:t>
      </w:r>
      <w:r w:rsidR="00AF05D7" w:rsidRPr="007E3474">
        <w:rPr>
          <w:rFonts w:ascii="Times New Roman" w:hAnsi="Times New Roman" w:cs="Times New Roman"/>
          <w:bCs/>
          <w:iCs/>
          <w:sz w:val="24"/>
          <w:szCs w:val="24"/>
          <w:lang w:val="en-US" w:eastAsia="bg-BG"/>
        </w:rPr>
        <w:t>)</w:t>
      </w:r>
      <w:r w:rsidR="00AF05D7" w:rsidRPr="007E3474">
        <w:rPr>
          <w:rFonts w:ascii="Times New Roman" w:hAnsi="Times New Roman" w:cs="Times New Roman"/>
          <w:b/>
          <w:bCs/>
          <w:iCs/>
          <w:sz w:val="24"/>
          <w:szCs w:val="24"/>
          <w:lang w:eastAsia="bg-BG"/>
        </w:rPr>
        <w:t xml:space="preserve"> </w:t>
      </w:r>
      <w:r w:rsidR="00AF05D7" w:rsidRPr="007E3474">
        <w:rPr>
          <w:rFonts w:ascii="Times New Roman" w:hAnsi="Times New Roman" w:cs="Times New Roman"/>
          <w:sz w:val="24"/>
          <w:szCs w:val="24"/>
          <w:lang w:eastAsia="bg-BG"/>
        </w:rPr>
        <w:t>По Направление 1 се подпомага осъществяването на нови културни проекти, в това число и случаите на издания на дългогодишни проекти, които не са реализирани в Община Бургас до настоящия момент.</w:t>
      </w:r>
    </w:p>
    <w:p w:rsidR="0049500D" w:rsidRPr="007E3474" w:rsidRDefault="0049500D"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нова, Протокол №41/14.09.2022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w:t>
      </w:r>
      <w:r w:rsidRPr="007E3474">
        <w:rPr>
          <w:rFonts w:ascii="Times New Roman" w:hAnsi="Times New Roman" w:cs="Times New Roman"/>
          <w:sz w:val="24"/>
          <w:szCs w:val="24"/>
          <w:lang w:eastAsia="bg-BG"/>
        </w:rPr>
        <w:t>Финансирането по Направление 1 може да бъде в размер до 10 000 лева.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33.</w:t>
      </w:r>
      <w:r w:rsidRPr="007E3474">
        <w:rPr>
          <w:rFonts w:ascii="Times New Roman" w:hAnsi="Times New Roman" w:cs="Times New Roman"/>
          <w:sz w:val="24"/>
          <w:szCs w:val="24"/>
          <w:lang w:eastAsia="bg-BG"/>
        </w:rPr>
        <w:t xml:space="preserve"> Наред със задължително изискуемите документи за кандидатстване</w:t>
      </w:r>
      <w:r w:rsidR="00290B6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посочени в чл. 21, ал. 4, т. 2, по това направление се представя и допълнителна информация по проекта, за която не е предвидено място във Формуляра за кандидатстване</w:t>
      </w:r>
      <w:r w:rsidR="00290B6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в т.ч. писма за подкрепа от партньорски организации или специалисти в областта на изкуствата и културата.</w:t>
      </w:r>
    </w:p>
    <w:p w:rsidR="006922A5" w:rsidRPr="007E3474"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Чл. 34.</w:t>
      </w:r>
      <w:r w:rsidRPr="007E3474">
        <w:rPr>
          <w:rFonts w:ascii="Times New Roman" w:eastAsia="Times New Roman" w:hAnsi="Times New Roman" w:cs="Times New Roman"/>
          <w:sz w:val="24"/>
          <w:szCs w:val="24"/>
          <w:lang w:eastAsia="bg-BG"/>
        </w:rPr>
        <w:t xml:space="preserve"> (1) Оценяването и класирането на проектните предложения се извършва от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следните критерии:</w:t>
      </w:r>
    </w:p>
    <w:p w:rsidR="006922A5" w:rsidRPr="007E3474" w:rsidRDefault="006922A5" w:rsidP="006922A5">
      <w:pPr>
        <w:widowControl w:val="0"/>
        <w:tabs>
          <w:tab w:val="left" w:pos="142"/>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bg-BG"/>
        </w:rPr>
      </w:pPr>
    </w:p>
    <w:tbl>
      <w:tblPr>
        <w:tblW w:w="8714" w:type="dxa"/>
        <w:tblInd w:w="137" w:type="dxa"/>
        <w:tblLayout w:type="fixed"/>
        <w:tblCellMar>
          <w:left w:w="70" w:type="dxa"/>
          <w:right w:w="70" w:type="dxa"/>
        </w:tblCellMar>
        <w:tblLook w:val="04A0" w:firstRow="1" w:lastRow="0" w:firstColumn="1" w:lastColumn="0" w:noHBand="0" w:noVBand="1"/>
      </w:tblPr>
      <w:tblGrid>
        <w:gridCol w:w="649"/>
        <w:gridCol w:w="6372"/>
        <w:gridCol w:w="1693"/>
      </w:tblGrid>
      <w:tr w:rsidR="007E3474" w:rsidRPr="007E3474"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sz w:val="24"/>
                <w:szCs w:val="24"/>
                <w:lang w:eastAsia="bg-BG"/>
              </w:rPr>
            </w:pPr>
          </w:p>
        </w:tc>
        <w:tc>
          <w:tcPr>
            <w:tcW w:w="63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КРИТЕРИИ</w:t>
            </w:r>
          </w:p>
        </w:tc>
        <w:tc>
          <w:tcPr>
            <w:tcW w:w="1693" w:type="dxa"/>
            <w:tcBorders>
              <w:top w:val="single" w:sz="4" w:space="0" w:color="auto"/>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Минимален и максимален брой точки</w:t>
            </w:r>
          </w:p>
        </w:tc>
      </w:tr>
      <w:tr w:rsidR="007E3474" w:rsidRPr="007E3474" w:rsidTr="009A3A69">
        <w:trPr>
          <w:trHeight w:val="37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Технически критерии</w:t>
            </w:r>
          </w:p>
        </w:tc>
        <w:tc>
          <w:tcPr>
            <w:tcW w:w="1693" w:type="dxa"/>
            <w:tcBorders>
              <w:top w:val="nil"/>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w:t>
            </w:r>
          </w:p>
        </w:tc>
      </w:tr>
      <w:tr w:rsidR="007E3474" w:rsidRPr="007E3474" w:rsidTr="009A3A69">
        <w:trPr>
          <w:trHeight w:val="456"/>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1.</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Организационна и техническа обезпеченост (човешки ресурс, техника, инфраструктура и др.)</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2.</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Постижимост на поставените цели</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lastRenderedPageBreak/>
              <w:t>3.</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План за реализация на проекта</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4.</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Индикатори за устойчивост и възможности за мултиплициране</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5.</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Развиване на нови пространства за култура</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6.</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 xml:space="preserve">Стратегия за популяризиране  </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w:t>
            </w:r>
          </w:p>
        </w:tc>
      </w:tr>
      <w:tr w:rsidR="007E3474" w:rsidRPr="007E3474" w:rsidTr="009A3A69">
        <w:trPr>
          <w:trHeight w:val="422"/>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7.</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Значимост за местната общност</w:t>
            </w:r>
            <w:r w:rsidRPr="007E3474">
              <w:rPr>
                <w:rFonts w:ascii="Times New Roman" w:eastAsia="Times New Roman" w:hAnsi="Times New Roman" w:cs="Times New Roman"/>
                <w:i/>
                <w:sz w:val="24"/>
                <w:szCs w:val="24"/>
                <w:lang w:eastAsia="bg-BG"/>
              </w:rPr>
              <w:tab/>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10</w:t>
            </w:r>
          </w:p>
        </w:tc>
      </w:tr>
      <w:tr w:rsidR="007E3474"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Художествени критерии</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7E3474"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8.</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Оригинална творческа концепция</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r w:rsidR="007E3474"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9.</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Художествена стойност</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r w:rsidR="006922A5"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10.</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Иновативност</w:t>
            </w:r>
          </w:p>
        </w:tc>
        <w:tc>
          <w:tcPr>
            <w:tcW w:w="1693"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bl>
    <w:p w:rsidR="006922A5" w:rsidRPr="007E3474" w:rsidRDefault="006922A5" w:rsidP="006922A5">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p>
    <w:p w:rsidR="006922A5" w:rsidRPr="007E3474" w:rsidRDefault="006922A5" w:rsidP="006922A5">
      <w:pPr>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xml:space="preserve">(2) Максималният брой точки е 100, като всеки член на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своя преценка дава от 1 до 5 точки по критериите от 1 до 6, от 1 до 10 точки по критерий 7 и от 1 до 20 точки по критерий от 8 до 10. Проекти с по-малко от 50 точки не се финансират.</w:t>
      </w:r>
    </w:p>
    <w:p w:rsidR="006922A5" w:rsidRPr="007E3474" w:rsidRDefault="006922A5" w:rsidP="006922A5">
      <w:pPr>
        <w:widowControl w:val="0"/>
        <w:autoSpaceDE w:val="0"/>
        <w:autoSpaceDN w:val="0"/>
        <w:adjustRightInd w:val="0"/>
        <w:spacing w:after="0" w:line="240" w:lineRule="auto"/>
        <w:contextualSpacing/>
        <w:rPr>
          <w:rFonts w:ascii="Times New Roman" w:hAnsi="Times New Roman" w:cs="Times New Roman"/>
          <w:b/>
          <w:sz w:val="24"/>
          <w:szCs w:val="24"/>
          <w:lang w:val="en-US" w:eastAsia="bg-BG"/>
        </w:rPr>
      </w:pPr>
    </w:p>
    <w:p w:rsidR="006922A5" w:rsidRPr="007E3474" w:rsidRDefault="006922A5" w:rsidP="006922A5">
      <w:pPr>
        <w:widowControl w:val="0"/>
        <w:autoSpaceDE w:val="0"/>
        <w:autoSpaceDN w:val="0"/>
        <w:adjustRightInd w:val="0"/>
        <w:spacing w:after="0" w:line="240" w:lineRule="auto"/>
        <w:contextualSpacing/>
        <w:jc w:val="center"/>
        <w:rPr>
          <w:rFonts w:ascii="Times New Roman" w:hAnsi="Times New Roman" w:cs="Times New Roman"/>
          <w:b/>
          <w:sz w:val="24"/>
          <w:szCs w:val="24"/>
          <w:lang w:eastAsia="bg-BG"/>
        </w:rPr>
      </w:pPr>
      <w:r w:rsidRPr="007E3474">
        <w:rPr>
          <w:rFonts w:ascii="Times New Roman" w:hAnsi="Times New Roman" w:cs="Times New Roman"/>
          <w:b/>
          <w:sz w:val="24"/>
          <w:szCs w:val="24"/>
          <w:lang w:val="en-US" w:eastAsia="bg-BG"/>
        </w:rPr>
        <w:t xml:space="preserve">НАПРАВЛЕНИЕ </w:t>
      </w:r>
      <w:r w:rsidRPr="007E3474">
        <w:rPr>
          <w:rFonts w:ascii="Times New Roman" w:hAnsi="Times New Roman" w:cs="Times New Roman"/>
          <w:b/>
          <w:sz w:val="24"/>
          <w:szCs w:val="24"/>
          <w:lang w:eastAsia="bg-BG"/>
        </w:rPr>
        <w:t xml:space="preserve">2 </w:t>
      </w:r>
    </w:p>
    <w:p w:rsidR="006922A5" w:rsidRPr="007E3474" w:rsidRDefault="006922A5" w:rsidP="006922A5">
      <w:pPr>
        <w:widowControl w:val="0"/>
        <w:autoSpaceDE w:val="0"/>
        <w:autoSpaceDN w:val="0"/>
        <w:adjustRightInd w:val="0"/>
        <w:spacing w:after="0" w:line="240" w:lineRule="auto"/>
        <w:contextualSpacing/>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„ТРАДИЦИОННИ И УТВЪРДЕНИ ФЕСТИВАЛИ, КОНКУРСИ, КОНЦЕРТИ И ДРУГИ СЪБИТИЯ ОТ КУЛТУРНИЯ КАЛЕНДАР НА ОБЩИНА БУРГАС“</w:t>
      </w:r>
    </w:p>
    <w:p w:rsidR="006922A5" w:rsidRPr="007E3474" w:rsidRDefault="006922A5" w:rsidP="006922A5">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bg-BG"/>
        </w:rPr>
      </w:pP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35.</w:t>
      </w:r>
      <w:r w:rsidRPr="007E3474">
        <w:rPr>
          <w:rFonts w:ascii="Times New Roman" w:eastAsia="Times New Roman" w:hAnsi="Times New Roman" w:cs="Times New Roman"/>
          <w:b/>
          <w:sz w:val="24"/>
          <w:szCs w:val="24"/>
          <w:lang w:eastAsia="bg-BG"/>
        </w:rPr>
        <w:t xml:space="preserve"> </w:t>
      </w:r>
      <w:r w:rsidRPr="007E3474">
        <w:rPr>
          <w:rFonts w:ascii="Times New Roman" w:hAnsi="Times New Roman" w:cs="Times New Roman"/>
          <w:sz w:val="24"/>
          <w:szCs w:val="24"/>
          <w:lang w:eastAsia="bg-BG"/>
        </w:rPr>
        <w:t xml:space="preserve">(1)  По </w:t>
      </w:r>
      <w:proofErr w:type="spellStart"/>
      <w:r w:rsidRPr="007E3474">
        <w:rPr>
          <w:rFonts w:ascii="Times New Roman" w:hAnsi="Times New Roman" w:cs="Times New Roman"/>
          <w:sz w:val="24"/>
          <w:szCs w:val="24"/>
          <w:lang w:val="en-US" w:eastAsia="bg-BG"/>
        </w:rPr>
        <w:t>Направление</w:t>
      </w:r>
      <w:proofErr w:type="spellEnd"/>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 xml:space="preserve">2 „Традиционни и утвърдени фестивали, конкурси, концерти и други събития от културния календар на Община Бургас“ се финансират събития, които са били одобрени през годините за изпълнение от Общински съвет – Бургас, като част от програма „Култура“ на Община Бургас или такива, утвърдили се в културния календар през годините, добили популярност сред гражданите на Бургас, показали устойчивост и творческа жизненост и са били многократно реализирани. </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00982B90" w:rsidRPr="007E3474">
        <w:rPr>
          <w:rFonts w:ascii="Times New Roman" w:eastAsia="Times New Roman" w:hAnsi="Times New Roman" w:cs="Times New Roman"/>
          <w:sz w:val="24"/>
          <w:szCs w:val="24"/>
          <w:lang w:eastAsia="bg-BG"/>
        </w:rPr>
        <w:t xml:space="preserve">(изм. </w:t>
      </w:r>
      <w:r w:rsidR="00982B90" w:rsidRPr="007E3474">
        <w:rPr>
          <w:rFonts w:ascii="Times New Roman" w:eastAsia="Times New Roman" w:hAnsi="Times New Roman" w:cs="Times New Roman"/>
          <w:bCs/>
          <w:kern w:val="36"/>
          <w:sz w:val="24"/>
          <w:szCs w:val="24"/>
        </w:rPr>
        <w:t xml:space="preserve">Протокол № 6/30.01.2024 г.) </w:t>
      </w:r>
      <w:r w:rsidRPr="007E3474">
        <w:rPr>
          <w:rFonts w:ascii="Times New Roman" w:hAnsi="Times New Roman" w:cs="Times New Roman"/>
          <w:sz w:val="24"/>
          <w:szCs w:val="24"/>
          <w:lang w:eastAsia="bg-BG"/>
        </w:rPr>
        <w:t xml:space="preserve">Традиционни и утвърдени фестивали, конкурси, концерти и други събития от културния календар на Община Бургас са събития, реализирани с финансовата и/или логистичната подкрепа на Община Бургас и имат не по-малко от </w:t>
      </w:r>
      <w:r w:rsidR="00982B90" w:rsidRPr="007E3474">
        <w:rPr>
          <w:rFonts w:ascii="Times New Roman" w:hAnsi="Times New Roman" w:cs="Times New Roman"/>
          <w:sz w:val="24"/>
          <w:szCs w:val="24"/>
          <w:lang w:eastAsia="bg-BG"/>
        </w:rPr>
        <w:t>пет</w:t>
      </w:r>
      <w:r w:rsidRPr="007E3474">
        <w:rPr>
          <w:rFonts w:ascii="Times New Roman" w:hAnsi="Times New Roman" w:cs="Times New Roman"/>
          <w:sz w:val="24"/>
          <w:szCs w:val="24"/>
          <w:lang w:eastAsia="bg-BG"/>
        </w:rPr>
        <w:t xml:space="preserve"> издания на територията на общината.</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36. </w:t>
      </w:r>
      <w:r w:rsidRPr="007E3474">
        <w:rPr>
          <w:rFonts w:ascii="Times New Roman" w:hAnsi="Times New Roman" w:cs="Times New Roman"/>
          <w:sz w:val="24"/>
          <w:szCs w:val="24"/>
          <w:lang w:eastAsia="bg-BG"/>
        </w:rPr>
        <w:t xml:space="preserve">Кандидатите по Направление 2, подават проектно предложение само на Сесия 3, през съответната календарна година по електронен път, в </w:t>
      </w:r>
      <w:r w:rsidRPr="007E3474">
        <w:rPr>
          <w:rFonts w:ascii="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 при спазване на сроковете по чл. 20, ал.</w:t>
      </w:r>
      <w:r w:rsidR="00982B90"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1, т.</w:t>
      </w:r>
      <w:r w:rsidR="00982B90"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 xml:space="preserve">3.  </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hAnsi="Times New Roman" w:cs="Times New Roman"/>
          <w:b/>
          <w:sz w:val="24"/>
          <w:szCs w:val="24"/>
          <w:lang w:eastAsia="bg-BG"/>
        </w:rPr>
        <w:t>Чл. 37.</w:t>
      </w:r>
      <w:r w:rsidRPr="007E3474">
        <w:rPr>
          <w:rFonts w:ascii="Times New Roman" w:eastAsia="Times New Roman" w:hAnsi="Times New Roman" w:cs="Times New Roman"/>
          <w:sz w:val="24"/>
          <w:szCs w:val="24"/>
          <w:lang w:eastAsia="bg-BG"/>
        </w:rPr>
        <w:t xml:space="preserve"> Наред със задължително изискуемите документи за кандидатстване</w:t>
      </w:r>
      <w:r w:rsidR="00290B6E"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посочени в чл. 21, ал. 4, т. 2, по това направление се представя и к</w:t>
      </w:r>
      <w:r w:rsidRPr="007E3474">
        <w:rPr>
          <w:rFonts w:ascii="Times New Roman" w:hAnsi="Times New Roman" w:cs="Times New Roman"/>
          <w:sz w:val="24"/>
          <w:szCs w:val="24"/>
          <w:lang w:eastAsia="bg-BG"/>
        </w:rPr>
        <w:t>онцепция за реализирането на събитието през следващата година, като предимство ще е включването на елементи надграждащи предишни негови издания.</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Чл. 38.</w:t>
      </w:r>
      <w:r w:rsidRPr="007E3474">
        <w:rPr>
          <w:rFonts w:ascii="Times New Roman" w:eastAsia="Times New Roman" w:hAnsi="Times New Roman" w:cs="Times New Roman"/>
          <w:sz w:val="24"/>
          <w:szCs w:val="24"/>
          <w:lang w:eastAsia="bg-BG"/>
        </w:rPr>
        <w:t xml:space="preserve"> Кандидатстващите по Направление 2 могат да представят пред Комисията за оценка само предложения свързани с реализирането на традиционните за програма „Култура“ събития.</w:t>
      </w:r>
    </w:p>
    <w:p w:rsidR="006922A5" w:rsidRPr="007E3474"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bg-BG"/>
        </w:rPr>
      </w:pPr>
      <w:r w:rsidRPr="007E3474">
        <w:rPr>
          <w:rFonts w:ascii="Times New Roman" w:hAnsi="Times New Roman" w:cs="Times New Roman"/>
          <w:b/>
          <w:sz w:val="24"/>
          <w:szCs w:val="24"/>
          <w:lang w:eastAsia="bg-BG"/>
        </w:rPr>
        <w:t>Чл. 39.</w:t>
      </w:r>
      <w:r w:rsidRPr="007E3474">
        <w:rPr>
          <w:rFonts w:ascii="Times New Roman" w:eastAsia="Times New Roman" w:hAnsi="Times New Roman" w:cs="Times New Roman"/>
          <w:sz w:val="24"/>
          <w:szCs w:val="24"/>
          <w:lang w:eastAsia="bg-BG"/>
        </w:rPr>
        <w:t xml:space="preserve"> (1) Оценяването и класирането на проектните предложения се извършва от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следните критерии:</w:t>
      </w:r>
    </w:p>
    <w:p w:rsidR="006922A5" w:rsidRPr="007E3474" w:rsidRDefault="006922A5" w:rsidP="006922A5">
      <w:pPr>
        <w:widowControl w:val="0"/>
        <w:tabs>
          <w:tab w:val="left" w:pos="142"/>
        </w:tabs>
        <w:overflowPunct w:val="0"/>
        <w:autoSpaceDE w:val="0"/>
        <w:autoSpaceDN w:val="0"/>
        <w:adjustRightInd w:val="0"/>
        <w:spacing w:after="0" w:line="240" w:lineRule="auto"/>
        <w:ind w:firstLine="567"/>
        <w:textAlignment w:val="baseline"/>
        <w:rPr>
          <w:rFonts w:ascii="Times New Roman" w:eastAsia="Times New Roman" w:hAnsi="Times New Roman" w:cs="Times New Roman"/>
          <w:sz w:val="24"/>
          <w:szCs w:val="24"/>
          <w:lang w:eastAsia="bg-BG"/>
        </w:rPr>
      </w:pPr>
    </w:p>
    <w:tbl>
      <w:tblPr>
        <w:tblW w:w="9153" w:type="dxa"/>
        <w:tblInd w:w="137" w:type="dxa"/>
        <w:tblLayout w:type="fixed"/>
        <w:tblCellMar>
          <w:left w:w="70" w:type="dxa"/>
          <w:right w:w="70" w:type="dxa"/>
        </w:tblCellMar>
        <w:tblLook w:val="04A0" w:firstRow="1" w:lastRow="0" w:firstColumn="1" w:lastColumn="0" w:noHBand="0" w:noVBand="1"/>
      </w:tblPr>
      <w:tblGrid>
        <w:gridCol w:w="649"/>
        <w:gridCol w:w="6804"/>
        <w:gridCol w:w="1700"/>
      </w:tblGrid>
      <w:tr w:rsidR="007E3474" w:rsidRPr="007E3474"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КРИТЕРИИ</w:t>
            </w:r>
          </w:p>
        </w:tc>
        <w:tc>
          <w:tcPr>
            <w:tcW w:w="1700" w:type="dxa"/>
            <w:tcBorders>
              <w:top w:val="single" w:sz="4" w:space="0" w:color="auto"/>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Минимален и максимален брой точки</w:t>
            </w:r>
          </w:p>
        </w:tc>
      </w:tr>
      <w:tr w:rsidR="007E3474" w:rsidRPr="007E3474" w:rsidTr="009A3A69">
        <w:trPr>
          <w:trHeight w:val="37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Технически критерии</w:t>
            </w:r>
          </w:p>
        </w:tc>
        <w:tc>
          <w:tcPr>
            <w:tcW w:w="1700" w:type="dxa"/>
            <w:tcBorders>
              <w:top w:val="nil"/>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w:t>
            </w:r>
          </w:p>
        </w:tc>
      </w:tr>
      <w:tr w:rsidR="007E3474" w:rsidRPr="007E3474" w:rsidTr="009A3A69">
        <w:trPr>
          <w:trHeight w:val="456"/>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1.</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Организационна и техническа обезпеченост (човешки ресурс, техника, инфраструктура и др.)</w:t>
            </w:r>
          </w:p>
        </w:tc>
        <w:tc>
          <w:tcPr>
            <w:tcW w:w="170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30</w:t>
            </w:r>
          </w:p>
        </w:tc>
      </w:tr>
      <w:tr w:rsidR="007E3474" w:rsidRPr="007E3474" w:rsidTr="009A3A69">
        <w:trPr>
          <w:trHeight w:val="256"/>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lastRenderedPageBreak/>
              <w:t>2.</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План за реализация на проекта</w:t>
            </w:r>
          </w:p>
        </w:tc>
        <w:tc>
          <w:tcPr>
            <w:tcW w:w="170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10</w:t>
            </w:r>
          </w:p>
        </w:tc>
      </w:tr>
      <w:tr w:rsidR="007E3474" w:rsidRPr="007E3474" w:rsidTr="009A3A69">
        <w:trPr>
          <w:trHeight w:val="25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3.</w:t>
            </w:r>
          </w:p>
        </w:tc>
        <w:tc>
          <w:tcPr>
            <w:tcW w:w="6804"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 xml:space="preserve">Стратегия за популяризиране  </w:t>
            </w:r>
          </w:p>
        </w:tc>
        <w:tc>
          <w:tcPr>
            <w:tcW w:w="170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10</w:t>
            </w:r>
          </w:p>
        </w:tc>
      </w:tr>
      <w:tr w:rsidR="007E3474"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Художествени критерии</w:t>
            </w:r>
          </w:p>
        </w:tc>
        <w:tc>
          <w:tcPr>
            <w:tcW w:w="170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bg-BG"/>
              </w:rPr>
            </w:pPr>
          </w:p>
        </w:tc>
      </w:tr>
      <w:tr w:rsidR="006922A5" w:rsidRPr="007E3474" w:rsidTr="009A3A69">
        <w:trPr>
          <w:trHeight w:val="193"/>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4.</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Творческа концепция, за съответната календарна година, елементи на надграждане</w:t>
            </w:r>
          </w:p>
        </w:tc>
        <w:tc>
          <w:tcPr>
            <w:tcW w:w="170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50</w:t>
            </w:r>
          </w:p>
        </w:tc>
      </w:tr>
    </w:tbl>
    <w:p w:rsidR="006922A5" w:rsidRPr="007E3474" w:rsidRDefault="006922A5" w:rsidP="006922A5">
      <w:pPr>
        <w:spacing w:after="0" w:line="240" w:lineRule="auto"/>
        <w:ind w:firstLine="567"/>
        <w:jc w:val="both"/>
        <w:rPr>
          <w:rFonts w:ascii="Times New Roman" w:eastAsia="Times New Roman" w:hAnsi="Times New Roman" w:cs="Times New Roman"/>
          <w:b/>
          <w:sz w:val="24"/>
          <w:szCs w:val="24"/>
          <w:lang w:eastAsia="bg-BG"/>
        </w:rPr>
      </w:pPr>
    </w:p>
    <w:p w:rsidR="006922A5" w:rsidRPr="007E3474" w:rsidRDefault="006922A5" w:rsidP="006922A5">
      <w:pPr>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 xml:space="preserve">Максималният брой точки е 100, като всеки член на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своя преценка дава от 1 до 30 точки по критерий 1, от 1 до 10 точки по критерии 2 и 3 и от 1 до 50 точки по критерий 4.</w:t>
      </w:r>
    </w:p>
    <w:p w:rsidR="006922A5" w:rsidRPr="007E3474" w:rsidRDefault="006922A5" w:rsidP="006922A5">
      <w:pPr>
        <w:widowControl w:val="0"/>
        <w:autoSpaceDE w:val="0"/>
        <w:autoSpaceDN w:val="0"/>
        <w:adjustRightInd w:val="0"/>
        <w:spacing w:after="0" w:line="240" w:lineRule="auto"/>
        <w:contextualSpacing/>
        <w:jc w:val="both"/>
        <w:rPr>
          <w:rFonts w:ascii="Times New Roman" w:hAnsi="Times New Roman" w:cs="Times New Roman"/>
          <w:b/>
          <w:sz w:val="24"/>
          <w:szCs w:val="24"/>
          <w:lang w:eastAsia="bg-BG"/>
        </w:rPr>
      </w:pPr>
    </w:p>
    <w:p w:rsidR="006922A5" w:rsidRPr="007E3474" w:rsidRDefault="006922A5" w:rsidP="006922A5">
      <w:pPr>
        <w:widowControl w:val="0"/>
        <w:autoSpaceDE w:val="0"/>
        <w:autoSpaceDN w:val="0"/>
        <w:adjustRightInd w:val="0"/>
        <w:spacing w:after="0" w:line="240" w:lineRule="auto"/>
        <w:contextualSpacing/>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НАПРАВЛЕНИЕ 3</w:t>
      </w:r>
    </w:p>
    <w:p w:rsidR="006922A5" w:rsidRPr="007E3474" w:rsidRDefault="006922A5" w:rsidP="006922A5">
      <w:pPr>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„ПОДПОМАГАНЕ МУЛТИПЛИЦИРАНЕТО НА ПРОЕКТИ ФИНАНСИРАНИ ПО ТОЗИ ПРАВИЛНИК И ВЕЧЕ ПРЕДСТАВЕНИ ПРЕД ПУБЛИКА“</w:t>
      </w:r>
    </w:p>
    <w:p w:rsidR="006922A5" w:rsidRPr="007E3474" w:rsidRDefault="006922A5" w:rsidP="006922A5">
      <w:pPr>
        <w:spacing w:after="0" w:line="240" w:lineRule="auto"/>
        <w:ind w:firstLine="567"/>
        <w:jc w:val="center"/>
        <w:rPr>
          <w:rFonts w:ascii="Times New Roman" w:eastAsia="Times New Roman" w:hAnsi="Times New Roman" w:cs="Times New Roman"/>
          <w:sz w:val="24"/>
          <w:szCs w:val="24"/>
          <w:lang w:val="en-US" w:eastAsia="bg-BG"/>
        </w:rPr>
      </w:pP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40. </w:t>
      </w:r>
      <w:r w:rsidRPr="007E3474">
        <w:rPr>
          <w:rFonts w:ascii="Times New Roman" w:hAnsi="Times New Roman" w:cs="Times New Roman"/>
          <w:sz w:val="24"/>
          <w:szCs w:val="24"/>
          <w:lang w:eastAsia="bg-BG"/>
        </w:rPr>
        <w:t xml:space="preserve">По </w:t>
      </w:r>
      <w:r w:rsidR="00290B6E" w:rsidRPr="007E3474">
        <w:rPr>
          <w:rFonts w:ascii="Times New Roman" w:hAnsi="Times New Roman" w:cs="Times New Roman"/>
          <w:sz w:val="24"/>
          <w:szCs w:val="24"/>
          <w:lang w:eastAsia="bg-BG"/>
        </w:rPr>
        <w:t>Направление</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3 се подпомага мултиплицирането на вече финансирани от фонда в предходни години проекти, които са представени пред публика.</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Чл. 41. </w:t>
      </w:r>
      <w:r w:rsidRPr="007E3474">
        <w:rPr>
          <w:rFonts w:ascii="Times New Roman" w:hAnsi="Times New Roman" w:cs="Times New Roman"/>
          <w:sz w:val="24"/>
          <w:szCs w:val="24"/>
          <w:lang w:eastAsia="bg-BG"/>
        </w:rPr>
        <w:t xml:space="preserve">Кандидатите по Направление 3, подават проектно предложение само на Сесия 3, през съответната календарна година по електронен път, в </w:t>
      </w:r>
      <w:r w:rsidRPr="007E3474">
        <w:rPr>
          <w:rFonts w:ascii="Times New Roman" w:hAnsi="Times New Roman" w:cs="Times New Roman"/>
          <w:bCs/>
          <w:sz w:val="24"/>
          <w:szCs w:val="24"/>
          <w:lang w:eastAsia="bg-BG"/>
        </w:rPr>
        <w:t>Електронна система на фонд „Култура“</w:t>
      </w:r>
      <w:r w:rsidRPr="007E3474">
        <w:rPr>
          <w:rFonts w:ascii="Times New Roman" w:hAnsi="Times New Roman" w:cs="Times New Roman"/>
          <w:sz w:val="24"/>
          <w:szCs w:val="24"/>
          <w:lang w:eastAsia="bg-BG"/>
        </w:rPr>
        <w:t>, при спазване на сроковете по чл. 20, ал.1, т.3.</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Чл. 42. </w:t>
      </w:r>
      <w:r w:rsidRPr="007E3474">
        <w:rPr>
          <w:rFonts w:ascii="Times New Roman" w:hAnsi="Times New Roman" w:cs="Times New Roman"/>
          <w:sz w:val="24"/>
          <w:szCs w:val="24"/>
          <w:lang w:eastAsia="bg-BG"/>
        </w:rPr>
        <w:t xml:space="preserve">Наред със задължително изискуемите документи за кандидатстване, посочени в чл. 21, ал. 4, т. 2, по това направление се представя и концепция за реализирането на събитието през съответната година. </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bCs/>
          <w:sz w:val="24"/>
          <w:szCs w:val="24"/>
          <w:lang w:eastAsia="bg-BG"/>
        </w:rPr>
      </w:pPr>
      <w:r w:rsidRPr="007E3474">
        <w:rPr>
          <w:rFonts w:ascii="Times New Roman" w:hAnsi="Times New Roman" w:cs="Times New Roman"/>
          <w:b/>
          <w:bCs/>
          <w:sz w:val="24"/>
          <w:szCs w:val="24"/>
          <w:lang w:eastAsia="bg-BG"/>
        </w:rPr>
        <w:t xml:space="preserve">Чл. 43. (1) </w:t>
      </w:r>
      <w:r w:rsidRPr="007E3474">
        <w:rPr>
          <w:rFonts w:ascii="Times New Roman" w:hAnsi="Times New Roman" w:cs="Times New Roman"/>
          <w:bCs/>
          <w:sz w:val="24"/>
          <w:szCs w:val="24"/>
          <w:lang w:eastAsia="bg-BG"/>
        </w:rPr>
        <w:t xml:space="preserve">Оценяването и класирането на проектните предложения се извършва от </w:t>
      </w:r>
      <w:r w:rsidRPr="007E3474">
        <w:rPr>
          <w:rFonts w:ascii="Times New Roman" w:hAnsi="Times New Roman" w:cs="Times New Roman"/>
          <w:sz w:val="24"/>
          <w:szCs w:val="24"/>
          <w:lang w:eastAsia="bg-BG"/>
        </w:rPr>
        <w:t>КО</w:t>
      </w:r>
      <w:r w:rsidRPr="007E3474">
        <w:rPr>
          <w:rFonts w:ascii="Times New Roman" w:hAnsi="Times New Roman" w:cs="Times New Roman"/>
          <w:bCs/>
          <w:sz w:val="24"/>
          <w:szCs w:val="24"/>
          <w:lang w:eastAsia="bg-BG"/>
        </w:rPr>
        <w:t xml:space="preserve"> по следните критерии:</w:t>
      </w:r>
    </w:p>
    <w:p w:rsidR="006922A5" w:rsidRPr="007E3474" w:rsidRDefault="006922A5" w:rsidP="006922A5">
      <w:pPr>
        <w:widowControl w:val="0"/>
        <w:autoSpaceDE w:val="0"/>
        <w:autoSpaceDN w:val="0"/>
        <w:adjustRightInd w:val="0"/>
        <w:spacing w:after="0" w:line="240" w:lineRule="auto"/>
        <w:contextualSpacing/>
        <w:jc w:val="both"/>
        <w:rPr>
          <w:rFonts w:ascii="Times New Roman" w:hAnsi="Times New Roman" w:cs="Times New Roman"/>
          <w:b/>
          <w:sz w:val="24"/>
          <w:szCs w:val="24"/>
          <w:lang w:eastAsia="bg-BG"/>
        </w:rPr>
      </w:pPr>
    </w:p>
    <w:tbl>
      <w:tblPr>
        <w:tblW w:w="9012" w:type="dxa"/>
        <w:tblInd w:w="55" w:type="dxa"/>
        <w:tblLayout w:type="fixed"/>
        <w:tblCellMar>
          <w:left w:w="70" w:type="dxa"/>
          <w:right w:w="70" w:type="dxa"/>
        </w:tblCellMar>
        <w:tblLook w:val="04A0" w:firstRow="1" w:lastRow="0" w:firstColumn="1" w:lastColumn="0" w:noHBand="0" w:noVBand="1"/>
      </w:tblPr>
      <w:tblGrid>
        <w:gridCol w:w="649"/>
        <w:gridCol w:w="6662"/>
        <w:gridCol w:w="1701"/>
      </w:tblGrid>
      <w:tr w:rsidR="007E3474" w:rsidRPr="007E3474"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КРИТЕРИИ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Минимален и максимален брой точки</w:t>
            </w:r>
          </w:p>
        </w:tc>
      </w:tr>
      <w:tr w:rsidR="007E3474" w:rsidRPr="007E3474" w:rsidTr="009A3A69">
        <w:trPr>
          <w:trHeight w:val="37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Технически критерии</w:t>
            </w:r>
          </w:p>
        </w:tc>
        <w:tc>
          <w:tcPr>
            <w:tcW w:w="1701" w:type="dxa"/>
            <w:tcBorders>
              <w:top w:val="nil"/>
              <w:left w:val="nil"/>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 </w:t>
            </w:r>
          </w:p>
        </w:tc>
      </w:tr>
      <w:tr w:rsidR="007E3474" w:rsidRPr="007E3474" w:rsidTr="009A3A69">
        <w:trPr>
          <w:trHeight w:val="456"/>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1.</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Организационна и техническа обезпеченост (човешки ресурс, техника, инфраструктура и др.)</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r w:rsidR="007E3474" w:rsidRPr="007E3474" w:rsidTr="009A3A69">
        <w:trPr>
          <w:trHeight w:val="256"/>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2.</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Концепция за привличане на нови  публики</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r w:rsidR="007E3474" w:rsidRPr="007E3474" w:rsidTr="009A3A69">
        <w:trPr>
          <w:trHeight w:val="25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3.</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План за реализация на проекта</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10</w:t>
            </w:r>
          </w:p>
        </w:tc>
      </w:tr>
      <w:tr w:rsidR="007E3474" w:rsidRPr="007E3474" w:rsidTr="009A3A69">
        <w:trPr>
          <w:trHeight w:val="251"/>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4.</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 xml:space="preserve">Стратегия за популяризиране  </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10</w:t>
            </w:r>
          </w:p>
        </w:tc>
      </w:tr>
      <w:tr w:rsidR="007E3474" w:rsidRPr="007E3474" w:rsidTr="009A3A69">
        <w:trPr>
          <w:trHeight w:val="337"/>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Художествени критерии</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bg-BG"/>
              </w:rPr>
            </w:pPr>
          </w:p>
        </w:tc>
      </w:tr>
      <w:tr w:rsidR="007E3474" w:rsidRPr="007E3474" w:rsidTr="009A3A69">
        <w:trPr>
          <w:trHeight w:val="193"/>
        </w:trPr>
        <w:tc>
          <w:tcPr>
            <w:tcW w:w="649" w:type="dxa"/>
            <w:tcBorders>
              <w:top w:val="nil"/>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5.</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Творческа концепция и елементи на надграждане</w:t>
            </w:r>
          </w:p>
        </w:tc>
        <w:tc>
          <w:tcPr>
            <w:tcW w:w="1701"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r w:rsidR="006922A5" w:rsidRPr="007E3474" w:rsidTr="009A3A69">
        <w:trPr>
          <w:trHeight w:val="193"/>
        </w:trPr>
        <w:tc>
          <w:tcPr>
            <w:tcW w:w="649" w:type="dxa"/>
            <w:tcBorders>
              <w:top w:val="single" w:sz="4" w:space="0" w:color="auto"/>
              <w:left w:val="single" w:sz="4" w:space="0" w:color="auto"/>
              <w:bottom w:val="single" w:sz="4" w:space="0" w:color="auto"/>
              <w:right w:val="single" w:sz="4" w:space="0" w:color="auto"/>
            </w:tcBorders>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i/>
                <w:sz w:val="24"/>
                <w:szCs w:val="24"/>
                <w:lang w:eastAsia="bg-BG"/>
              </w:rPr>
            </w:pPr>
            <w:r w:rsidRPr="007E3474">
              <w:rPr>
                <w:rFonts w:ascii="Times New Roman" w:eastAsia="Times New Roman" w:hAnsi="Times New Roman" w:cs="Times New Roman"/>
                <w:i/>
                <w:sz w:val="24"/>
                <w:szCs w:val="24"/>
                <w:lang w:eastAsia="bg-BG"/>
              </w:rPr>
              <w:t>Възможности за приобщаване към културната програма на Община Бургас</w:t>
            </w:r>
          </w:p>
        </w:tc>
        <w:tc>
          <w:tcPr>
            <w:tcW w:w="1701" w:type="dxa"/>
            <w:tcBorders>
              <w:top w:val="single" w:sz="4" w:space="0" w:color="auto"/>
              <w:left w:val="nil"/>
              <w:bottom w:val="single" w:sz="4" w:space="0" w:color="auto"/>
              <w:right w:val="single" w:sz="4" w:space="0" w:color="auto"/>
            </w:tcBorders>
            <w:shd w:val="clear" w:color="auto" w:fill="auto"/>
            <w:vAlign w:val="bottom"/>
          </w:tcPr>
          <w:p w:rsidR="006922A5" w:rsidRPr="007E3474"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от 1 до 20</w:t>
            </w:r>
          </w:p>
        </w:tc>
      </w:tr>
    </w:tbl>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bCs/>
          <w:sz w:val="24"/>
          <w:szCs w:val="24"/>
          <w:lang w:eastAsia="bg-BG"/>
        </w:rPr>
      </w:pP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lang w:eastAsia="bg-BG"/>
        </w:rPr>
      </w:pPr>
      <w:r w:rsidRPr="007E3474">
        <w:rPr>
          <w:rFonts w:ascii="Times New Roman" w:eastAsia="Times New Roman" w:hAnsi="Times New Roman" w:cs="Times New Roman"/>
          <w:bCs/>
          <w:sz w:val="24"/>
          <w:szCs w:val="24"/>
          <w:lang w:eastAsia="bg-BG"/>
        </w:rPr>
        <w:t xml:space="preserve">(2) </w:t>
      </w:r>
      <w:r w:rsidRPr="007E3474">
        <w:rPr>
          <w:rFonts w:ascii="Times New Roman" w:eastAsia="Times New Roman" w:hAnsi="Times New Roman" w:cs="Times New Roman"/>
          <w:sz w:val="24"/>
          <w:szCs w:val="24"/>
          <w:lang w:eastAsia="bg-BG"/>
        </w:rPr>
        <w:t xml:space="preserve">Максималният брой точки е 100, като всеки член на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своя преценка дава от 1 до 20 точки по критерий 1, 2,5 и 6  и 1 до 10 точки по критерий 3 и 4. Проекти събрали по-малко от 50 точки не се финансират.</w:t>
      </w:r>
    </w:p>
    <w:p w:rsidR="006922A5" w:rsidRPr="007E3474" w:rsidRDefault="006922A5" w:rsidP="006922A5">
      <w:pPr>
        <w:spacing w:after="0" w:line="240" w:lineRule="auto"/>
        <w:ind w:firstLine="567"/>
        <w:jc w:val="both"/>
        <w:rPr>
          <w:rFonts w:ascii="Times New Roman" w:hAnsi="Times New Roman" w:cs="Times New Roman"/>
          <w:b/>
          <w:sz w:val="24"/>
          <w:szCs w:val="24"/>
          <w:lang w:eastAsia="bg-BG"/>
        </w:rPr>
      </w:pPr>
    </w:p>
    <w:p w:rsidR="006922A5" w:rsidRPr="007E3474" w:rsidRDefault="006922A5" w:rsidP="006922A5">
      <w:pPr>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НАПРАВЛЕНИЕ 4</w:t>
      </w:r>
    </w:p>
    <w:p w:rsidR="006922A5" w:rsidRPr="007E3474" w:rsidRDefault="006922A5" w:rsidP="006922A5">
      <w:pPr>
        <w:spacing w:after="0" w:line="240" w:lineRule="auto"/>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„ПРОИЗВЕДЕНИЯ НА БУРГАСКИ ПИСАТЕЛИ, ПОЕТИ И НА АВТОРИ ОТ ОБЛАСТ ИСТОРИЯ, КУЛТУРОЛОГИЯ ( ИЛИ КУЛТУРА) И КРАЕЗНАНИЕ - ИЗКУСТВОВЕДСКИ, ИСТОРИЧЕСКИ, КРАЕВЕДСКИ (ЗАСЯГАЩИ БУРГАС), КАКТО И ЮБИЛЕЙНИ (НА ИНСТИТУЦИИ И ЗНАЧИМИ ЗА БУРГАС ЛИЧНОСТИ) ХУДОЖЕСТВЕНИ ПРОИЗВЕДЕНИЯ“</w:t>
      </w:r>
    </w:p>
    <w:p w:rsidR="006922A5" w:rsidRPr="007E3474" w:rsidRDefault="006922A5" w:rsidP="006922A5">
      <w:pPr>
        <w:spacing w:after="0" w:line="240" w:lineRule="auto"/>
        <w:ind w:firstLine="567"/>
        <w:jc w:val="both"/>
        <w:rPr>
          <w:rFonts w:ascii="Times New Roman" w:eastAsia="Times New Roman" w:hAnsi="Times New Roman" w:cs="Times New Roman"/>
          <w:sz w:val="24"/>
          <w:szCs w:val="24"/>
          <w:lang w:eastAsia="bg-BG"/>
        </w:rPr>
      </w:pP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b/>
          <w:sz w:val="24"/>
          <w:szCs w:val="24"/>
        </w:rPr>
        <w:lastRenderedPageBreak/>
        <w:t>Чл. 44.</w:t>
      </w:r>
      <w:r w:rsidRPr="007E3474">
        <w:rPr>
          <w:rFonts w:ascii="Times New Roman" w:hAnsi="Times New Roman" w:cs="Times New Roman"/>
          <w:sz w:val="24"/>
          <w:szCs w:val="24"/>
        </w:rPr>
        <w:t xml:space="preserve"> (1) По Направление 4 се финансира издаването на книги на бургаски автори в следните области:</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1. Художествена литература – стихосбирка, сборник разкази, роман, драматургия, художествени книги за деца.</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2. </w:t>
      </w:r>
      <w:r w:rsidRPr="007E3474">
        <w:rPr>
          <w:rFonts w:ascii="Times New Roman" w:hAnsi="Times New Roman" w:cs="Times New Roman"/>
          <w:bCs/>
          <w:sz w:val="24"/>
          <w:szCs w:val="24"/>
        </w:rPr>
        <w:t>Литературознание – литературна история, литературоведско изследване, монография.</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3. История, културология (или култура) и краезнание – изкуствоведски изследвания, историческо изследване, </w:t>
      </w:r>
      <w:proofErr w:type="spellStart"/>
      <w:r w:rsidR="00290B6E" w:rsidRPr="007E3474">
        <w:rPr>
          <w:rFonts w:ascii="Times New Roman" w:hAnsi="Times New Roman" w:cs="Times New Roman"/>
          <w:sz w:val="24"/>
          <w:szCs w:val="24"/>
        </w:rPr>
        <w:t>краеведско</w:t>
      </w:r>
      <w:proofErr w:type="spellEnd"/>
      <w:r w:rsidRPr="007E3474">
        <w:rPr>
          <w:rFonts w:ascii="Times New Roman" w:hAnsi="Times New Roman" w:cs="Times New Roman"/>
          <w:sz w:val="24"/>
          <w:szCs w:val="24"/>
        </w:rPr>
        <w:t xml:space="preserve"> изследване (изследвания, засягащи Бургас), юбилейни издания на бургаски институции с дългогодишна традиция, както и личности с принос за културния облик на града.</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(2) По Направление 4 се финансират представителни издания на Община Бургас за литература и изкуство.</w:t>
      </w:r>
    </w:p>
    <w:p w:rsidR="00294CF3" w:rsidRPr="007E3474" w:rsidRDefault="006922A5" w:rsidP="00294CF3">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(3) </w:t>
      </w:r>
      <w:r w:rsidR="00294CF3" w:rsidRPr="007E3474">
        <w:rPr>
          <w:rFonts w:ascii="Times New Roman" w:hAnsi="Times New Roman" w:cs="Times New Roman"/>
          <w:bCs/>
          <w:iCs/>
          <w:sz w:val="24"/>
          <w:szCs w:val="24"/>
          <w:lang w:val="en-US"/>
        </w:rPr>
        <w:t>(</w:t>
      </w:r>
      <w:r w:rsidR="00294CF3" w:rsidRPr="007E3474">
        <w:rPr>
          <w:rFonts w:ascii="Times New Roman" w:hAnsi="Times New Roman" w:cs="Times New Roman"/>
          <w:bCs/>
          <w:iCs/>
          <w:sz w:val="24"/>
          <w:szCs w:val="24"/>
        </w:rPr>
        <w:t>изм. Протокол №41/14.09.2022 г.</w:t>
      </w:r>
      <w:r w:rsidR="00294CF3" w:rsidRPr="007E3474">
        <w:rPr>
          <w:rFonts w:ascii="Times New Roman" w:hAnsi="Times New Roman" w:cs="Times New Roman"/>
          <w:bCs/>
          <w:iCs/>
          <w:sz w:val="24"/>
          <w:szCs w:val="24"/>
          <w:lang w:val="en-US"/>
        </w:rPr>
        <w:t>)</w:t>
      </w:r>
      <w:r w:rsidR="00294CF3" w:rsidRPr="007E3474">
        <w:rPr>
          <w:rFonts w:ascii="Times New Roman" w:hAnsi="Times New Roman" w:cs="Times New Roman"/>
          <w:bCs/>
          <w:iCs/>
          <w:sz w:val="24"/>
          <w:szCs w:val="24"/>
        </w:rPr>
        <w:t xml:space="preserve"> </w:t>
      </w:r>
      <w:r w:rsidR="00294CF3" w:rsidRPr="007E3474">
        <w:rPr>
          <w:rFonts w:ascii="Times New Roman" w:hAnsi="Times New Roman" w:cs="Times New Roman"/>
          <w:sz w:val="24"/>
          <w:szCs w:val="24"/>
        </w:rPr>
        <w:t>Финансирането по Направление 4 може да бъде в размер до 2400 лева.</w:t>
      </w:r>
    </w:p>
    <w:p w:rsidR="006922A5" w:rsidRPr="007E3474" w:rsidRDefault="006922A5" w:rsidP="00294CF3">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b/>
          <w:sz w:val="24"/>
          <w:szCs w:val="24"/>
        </w:rPr>
        <w:t>Чл. 45.</w:t>
      </w:r>
      <w:r w:rsidRPr="007E3474">
        <w:rPr>
          <w:rFonts w:ascii="Times New Roman" w:hAnsi="Times New Roman" w:cs="Times New Roman"/>
          <w:sz w:val="24"/>
          <w:szCs w:val="24"/>
        </w:rPr>
        <w:t xml:space="preserve"> Кандидатите по Направление 4, подават проектно предложение само на Сесия 1, през съответната календарна година по електронен път, в </w:t>
      </w:r>
      <w:r w:rsidRPr="007E3474">
        <w:rPr>
          <w:rFonts w:ascii="Times New Roman" w:hAnsi="Times New Roman" w:cs="Times New Roman"/>
          <w:bCs/>
          <w:sz w:val="24"/>
          <w:szCs w:val="24"/>
        </w:rPr>
        <w:t>Електронна система на фонд „Култура“</w:t>
      </w:r>
      <w:r w:rsidRPr="007E3474">
        <w:rPr>
          <w:rFonts w:ascii="Times New Roman" w:hAnsi="Times New Roman" w:cs="Times New Roman"/>
          <w:sz w:val="24"/>
          <w:szCs w:val="24"/>
        </w:rPr>
        <w:t>, при спазване на сроковете по чл. 20, ал.</w:t>
      </w:r>
      <w:r w:rsidR="00360A18" w:rsidRPr="007E3474">
        <w:rPr>
          <w:rFonts w:ascii="Times New Roman" w:hAnsi="Times New Roman" w:cs="Times New Roman"/>
          <w:sz w:val="24"/>
          <w:szCs w:val="24"/>
        </w:rPr>
        <w:t xml:space="preserve"> </w:t>
      </w:r>
      <w:r w:rsidRPr="007E3474">
        <w:rPr>
          <w:rFonts w:ascii="Times New Roman" w:hAnsi="Times New Roman" w:cs="Times New Roman"/>
          <w:sz w:val="24"/>
          <w:szCs w:val="24"/>
        </w:rPr>
        <w:t>1, т.</w:t>
      </w:r>
      <w:r w:rsidR="00360A18" w:rsidRPr="007E3474">
        <w:rPr>
          <w:rFonts w:ascii="Times New Roman" w:hAnsi="Times New Roman" w:cs="Times New Roman"/>
          <w:sz w:val="24"/>
          <w:szCs w:val="24"/>
        </w:rPr>
        <w:t xml:space="preserve"> </w:t>
      </w:r>
      <w:r w:rsidRPr="007E3474">
        <w:rPr>
          <w:rFonts w:ascii="Times New Roman" w:hAnsi="Times New Roman" w:cs="Times New Roman"/>
          <w:sz w:val="24"/>
          <w:szCs w:val="24"/>
        </w:rPr>
        <w:t>1.</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b/>
          <w:sz w:val="24"/>
          <w:szCs w:val="24"/>
        </w:rPr>
        <w:t>Чл.</w:t>
      </w:r>
      <w:r w:rsidRPr="007E3474">
        <w:rPr>
          <w:rFonts w:ascii="Times New Roman" w:hAnsi="Times New Roman" w:cs="Times New Roman"/>
          <w:sz w:val="24"/>
          <w:szCs w:val="24"/>
        </w:rPr>
        <w:t xml:space="preserve"> </w:t>
      </w:r>
      <w:r w:rsidRPr="007E3474">
        <w:rPr>
          <w:rFonts w:ascii="Times New Roman" w:hAnsi="Times New Roman" w:cs="Times New Roman"/>
          <w:b/>
          <w:sz w:val="24"/>
          <w:szCs w:val="24"/>
        </w:rPr>
        <w:t>46</w:t>
      </w:r>
      <w:r w:rsidRPr="007E3474">
        <w:rPr>
          <w:rFonts w:ascii="Times New Roman" w:hAnsi="Times New Roman" w:cs="Times New Roman"/>
          <w:sz w:val="24"/>
          <w:szCs w:val="24"/>
        </w:rPr>
        <w:t>. Наред със задължително изискуемите документи за кандидатстване, посочени в чл. 21, ал. 4, т. 2, по това направление се представят и:</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1. </w:t>
      </w:r>
      <w:r w:rsidR="007A3FA1" w:rsidRPr="007E3474">
        <w:rPr>
          <w:rFonts w:ascii="Times New Roman" w:hAnsi="Times New Roman" w:cs="Times New Roman"/>
          <w:bCs/>
          <w:iCs/>
          <w:sz w:val="24"/>
          <w:szCs w:val="24"/>
          <w:lang w:val="en-US"/>
        </w:rPr>
        <w:t>(</w:t>
      </w:r>
      <w:proofErr w:type="gramStart"/>
      <w:r w:rsidR="007A3FA1" w:rsidRPr="007E3474">
        <w:rPr>
          <w:rFonts w:ascii="Times New Roman" w:hAnsi="Times New Roman" w:cs="Times New Roman"/>
          <w:bCs/>
          <w:iCs/>
          <w:sz w:val="24"/>
          <w:szCs w:val="24"/>
        </w:rPr>
        <w:t>изм</w:t>
      </w:r>
      <w:proofErr w:type="gramEnd"/>
      <w:r w:rsidR="007A3FA1" w:rsidRPr="007E3474">
        <w:rPr>
          <w:rFonts w:ascii="Times New Roman" w:hAnsi="Times New Roman" w:cs="Times New Roman"/>
          <w:bCs/>
          <w:iCs/>
          <w:sz w:val="24"/>
          <w:szCs w:val="24"/>
        </w:rPr>
        <w:t>. Протокол №33/22.02.2022 г.</w:t>
      </w:r>
      <w:r w:rsidR="007A3FA1" w:rsidRPr="007E3474">
        <w:rPr>
          <w:rFonts w:ascii="Times New Roman" w:hAnsi="Times New Roman" w:cs="Times New Roman"/>
          <w:bCs/>
          <w:iCs/>
          <w:sz w:val="24"/>
          <w:szCs w:val="24"/>
          <w:lang w:val="en-US"/>
        </w:rPr>
        <w:t>)</w:t>
      </w:r>
      <w:r w:rsidR="007A3FA1" w:rsidRPr="007E3474">
        <w:rPr>
          <w:rFonts w:ascii="Times New Roman" w:hAnsi="Times New Roman" w:cs="Times New Roman"/>
          <w:bCs/>
          <w:iCs/>
          <w:sz w:val="24"/>
          <w:szCs w:val="24"/>
        </w:rPr>
        <w:t xml:space="preserve"> </w:t>
      </w:r>
      <w:r w:rsidRPr="007E3474">
        <w:rPr>
          <w:rFonts w:ascii="Times New Roman" w:hAnsi="Times New Roman" w:cs="Times New Roman"/>
          <w:sz w:val="24"/>
          <w:szCs w:val="24"/>
        </w:rPr>
        <w:t xml:space="preserve">Цялостен ръкопис в три екземпляра – напечатан, на хартиен носител, съобразно машинописния стандарт: 30 реда х 60 знака, шрифт </w:t>
      </w:r>
      <w:r w:rsidRPr="007E3474">
        <w:rPr>
          <w:rFonts w:ascii="Times New Roman" w:hAnsi="Times New Roman" w:cs="Times New Roman"/>
          <w:sz w:val="24"/>
          <w:szCs w:val="24"/>
          <w:lang w:val="en-US"/>
        </w:rPr>
        <w:t>Times New Roman</w:t>
      </w:r>
      <w:r w:rsidRPr="007E3474">
        <w:rPr>
          <w:rFonts w:ascii="Times New Roman" w:hAnsi="Times New Roman" w:cs="Times New Roman"/>
          <w:sz w:val="24"/>
          <w:szCs w:val="24"/>
        </w:rPr>
        <w:t xml:space="preserve">, 12 пункта, който да бъде депозиран в Отдел „Култура“ в запечатан плик с посочване на идентификационен номер от </w:t>
      </w:r>
      <w:r w:rsidRPr="007E3474">
        <w:rPr>
          <w:rFonts w:ascii="Times New Roman" w:hAnsi="Times New Roman" w:cs="Times New Roman"/>
          <w:bCs/>
          <w:sz w:val="24"/>
          <w:szCs w:val="24"/>
        </w:rPr>
        <w:t>Електронна система на фонд „Култура“</w:t>
      </w:r>
      <w:r w:rsidR="007A3FA1" w:rsidRPr="007E3474">
        <w:rPr>
          <w:rFonts w:ascii="Times New Roman" w:hAnsi="Times New Roman" w:cs="Times New Roman"/>
          <w:bCs/>
          <w:sz w:val="24"/>
          <w:szCs w:val="24"/>
        </w:rPr>
        <w:t xml:space="preserve"> </w:t>
      </w:r>
      <w:r w:rsidR="007A3FA1" w:rsidRPr="007E3474">
        <w:rPr>
          <w:rFonts w:ascii="Times New Roman" w:eastAsia="Times New Roman" w:hAnsi="Times New Roman" w:cs="Times New Roman"/>
          <w:bCs/>
          <w:sz w:val="24"/>
          <w:szCs w:val="24"/>
          <w:lang w:eastAsia="bg-BG"/>
        </w:rPr>
        <w:t>и регистрационен номер от деловодната система на Община Бургас</w:t>
      </w:r>
      <w:r w:rsidRPr="007E3474">
        <w:rPr>
          <w:rFonts w:ascii="Times New Roman" w:hAnsi="Times New Roman" w:cs="Times New Roman"/>
          <w:bCs/>
          <w:sz w:val="24"/>
          <w:szCs w:val="24"/>
        </w:rPr>
        <w:t>,</w:t>
      </w:r>
      <w:r w:rsidRPr="007E3474">
        <w:rPr>
          <w:rFonts w:ascii="Times New Roman" w:hAnsi="Times New Roman" w:cs="Times New Roman"/>
          <w:sz w:val="24"/>
          <w:szCs w:val="24"/>
        </w:rPr>
        <w:t xml:space="preserve"> за да бъде предоставен на временните членове на КО по направлението. Ръкописът се публикува и в електронен формат на </w:t>
      </w:r>
      <w:r w:rsidRPr="007E3474">
        <w:rPr>
          <w:rFonts w:ascii="Times New Roman" w:hAnsi="Times New Roman" w:cs="Times New Roman"/>
          <w:bCs/>
          <w:sz w:val="24"/>
          <w:szCs w:val="24"/>
        </w:rPr>
        <w:t>Електронната система на фонд „Култура“</w:t>
      </w:r>
      <w:r w:rsidR="00360A18" w:rsidRPr="007E3474">
        <w:rPr>
          <w:rFonts w:ascii="Times New Roman" w:hAnsi="Times New Roman" w:cs="Times New Roman"/>
          <w:bCs/>
          <w:sz w:val="24"/>
          <w:szCs w:val="24"/>
        </w:rPr>
        <w:t>;</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sz w:val="24"/>
          <w:szCs w:val="24"/>
        </w:rPr>
        <w:t xml:space="preserve">2. </w:t>
      </w:r>
      <w:r w:rsidRPr="007E3474">
        <w:rPr>
          <w:rFonts w:ascii="Times New Roman" w:hAnsi="Times New Roman" w:cs="Times New Roman"/>
          <w:bCs/>
          <w:sz w:val="24"/>
          <w:szCs w:val="24"/>
        </w:rPr>
        <w:t>Оферта от издателство, съдържаща техническите параметри и проектна стойност за издаване на книгата, съобразно разпоредбата на чл. 11, ал.</w:t>
      </w:r>
      <w:r w:rsidR="00360A18" w:rsidRPr="007E3474">
        <w:rPr>
          <w:rFonts w:ascii="Times New Roman" w:hAnsi="Times New Roman" w:cs="Times New Roman"/>
          <w:bCs/>
          <w:sz w:val="24"/>
          <w:szCs w:val="24"/>
        </w:rPr>
        <w:t xml:space="preserve"> </w:t>
      </w:r>
      <w:r w:rsidRPr="007E3474">
        <w:rPr>
          <w:rFonts w:ascii="Times New Roman" w:hAnsi="Times New Roman" w:cs="Times New Roman"/>
          <w:bCs/>
          <w:sz w:val="24"/>
          <w:szCs w:val="24"/>
        </w:rPr>
        <w:t>3</w:t>
      </w:r>
      <w:r w:rsidR="00360A18" w:rsidRPr="007E3474">
        <w:rPr>
          <w:rFonts w:ascii="Times New Roman" w:hAnsi="Times New Roman" w:cs="Times New Roman"/>
          <w:bCs/>
          <w:sz w:val="24"/>
          <w:szCs w:val="24"/>
        </w:rPr>
        <w:t>;</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lang w:val="en-US"/>
        </w:rPr>
        <w:t>3</w:t>
      </w:r>
      <w:r w:rsidRPr="007E3474">
        <w:rPr>
          <w:rFonts w:ascii="Times New Roman" w:hAnsi="Times New Roman" w:cs="Times New Roman"/>
          <w:bCs/>
          <w:sz w:val="24"/>
          <w:szCs w:val="24"/>
        </w:rPr>
        <w:t>. Предварителен договор на кандидата с издателство, за издаване на произведението</w:t>
      </w:r>
      <w:r w:rsidR="00360A18" w:rsidRPr="007E3474">
        <w:rPr>
          <w:rFonts w:ascii="Times New Roman" w:hAnsi="Times New Roman" w:cs="Times New Roman"/>
          <w:bCs/>
          <w:sz w:val="24"/>
          <w:szCs w:val="24"/>
        </w:rPr>
        <w:t>;</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4. Декларация от издателството, че за него не са налице следните обстоятелства:</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а.</w:t>
      </w:r>
      <w:r w:rsidR="00360A18" w:rsidRPr="007E3474">
        <w:rPr>
          <w:rFonts w:ascii="Times New Roman" w:hAnsi="Times New Roman" w:cs="Times New Roman"/>
          <w:bCs/>
          <w:sz w:val="24"/>
          <w:szCs w:val="24"/>
        </w:rPr>
        <w:t>)</w:t>
      </w:r>
      <w:r w:rsidRPr="007E3474">
        <w:rPr>
          <w:rFonts w:ascii="Times New Roman" w:hAnsi="Times New Roman" w:cs="Times New Roman"/>
          <w:bCs/>
          <w:sz w:val="24"/>
          <w:szCs w:val="24"/>
        </w:rPr>
        <w:t xml:space="preserve">  не е в ликвидация или в производство по несъстоятелност;</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б.</w:t>
      </w:r>
      <w:r w:rsidR="00360A18" w:rsidRPr="007E3474">
        <w:rPr>
          <w:rFonts w:ascii="Times New Roman" w:hAnsi="Times New Roman" w:cs="Times New Roman"/>
          <w:bCs/>
          <w:sz w:val="24"/>
          <w:szCs w:val="24"/>
        </w:rPr>
        <w:t>)</w:t>
      </w:r>
      <w:r w:rsidRPr="007E3474">
        <w:rPr>
          <w:rFonts w:ascii="Times New Roman" w:hAnsi="Times New Roman" w:cs="Times New Roman"/>
          <w:bCs/>
          <w:sz w:val="24"/>
          <w:szCs w:val="24"/>
        </w:rPr>
        <w:t xml:space="preserve"> няма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в.</w:t>
      </w:r>
      <w:r w:rsidR="00360A18" w:rsidRPr="007E3474">
        <w:rPr>
          <w:rFonts w:ascii="Times New Roman" w:hAnsi="Times New Roman" w:cs="Times New Roman"/>
          <w:bCs/>
          <w:sz w:val="24"/>
          <w:szCs w:val="24"/>
        </w:rPr>
        <w:t>)</w:t>
      </w:r>
      <w:r w:rsidRPr="007E3474">
        <w:rPr>
          <w:rFonts w:ascii="Times New Roman" w:hAnsi="Times New Roman" w:cs="Times New Roman"/>
          <w:bCs/>
          <w:sz w:val="24"/>
          <w:szCs w:val="24"/>
        </w:rPr>
        <w:t xml:space="preserve">  не са осъдени с влязла в сила присъда за престъпление против собственост</w:t>
      </w:r>
      <w:r w:rsidR="00360A18" w:rsidRPr="007E3474">
        <w:rPr>
          <w:rFonts w:ascii="Times New Roman" w:hAnsi="Times New Roman" w:cs="Times New Roman"/>
          <w:bCs/>
          <w:sz w:val="24"/>
          <w:szCs w:val="24"/>
        </w:rPr>
        <w:t xml:space="preserve">та, освен ако са реабилитирани </w:t>
      </w:r>
      <w:r w:rsidRPr="007E3474">
        <w:rPr>
          <w:rFonts w:ascii="Times New Roman" w:hAnsi="Times New Roman" w:cs="Times New Roman"/>
          <w:bCs/>
          <w:sz w:val="24"/>
          <w:szCs w:val="24"/>
        </w:rPr>
        <w:t>(отнася се за лицата, които представляват издателството и за членовете на неговите управителни и надзорни органи съгласно регистъра, в който е вписано, ако има такъв, или документите, удостоверяващи правосубектността му.)</w:t>
      </w:r>
      <w:r w:rsidR="00360A18" w:rsidRPr="007E3474">
        <w:rPr>
          <w:rFonts w:ascii="Times New Roman" w:hAnsi="Times New Roman" w:cs="Times New Roman"/>
          <w:bCs/>
          <w:sz w:val="24"/>
          <w:szCs w:val="24"/>
        </w:rPr>
        <w:t>;</w:t>
      </w:r>
    </w:p>
    <w:p w:rsidR="006922A5" w:rsidRPr="007E3474" w:rsidRDefault="006922A5"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г.</w:t>
      </w:r>
      <w:r w:rsidR="00360A18" w:rsidRPr="007E3474">
        <w:rPr>
          <w:rFonts w:ascii="Times New Roman" w:hAnsi="Times New Roman" w:cs="Times New Roman"/>
          <w:bCs/>
          <w:sz w:val="24"/>
          <w:szCs w:val="24"/>
        </w:rPr>
        <w:t>)</w:t>
      </w:r>
      <w:r w:rsidRPr="007E3474">
        <w:rPr>
          <w:rFonts w:ascii="Times New Roman" w:hAnsi="Times New Roman" w:cs="Times New Roman"/>
          <w:bCs/>
          <w:sz w:val="24"/>
          <w:szCs w:val="24"/>
        </w:rPr>
        <w:t xml:space="preserve"> е изпълнило всичките си задължения по предходно сключен договор за финансиране от Община Бургас;</w:t>
      </w:r>
    </w:p>
    <w:p w:rsidR="000D3F7E" w:rsidRPr="007E3474" w:rsidRDefault="000D3F7E" w:rsidP="006922A5">
      <w:pPr>
        <w:spacing w:after="0" w:line="240" w:lineRule="auto"/>
        <w:ind w:firstLine="567"/>
        <w:jc w:val="both"/>
        <w:rPr>
          <w:rFonts w:ascii="Times New Roman" w:hAnsi="Times New Roman" w:cs="Times New Roman"/>
          <w:bCs/>
          <w:sz w:val="24"/>
          <w:szCs w:val="24"/>
        </w:rPr>
      </w:pPr>
      <w:r w:rsidRPr="007E3474">
        <w:rPr>
          <w:rFonts w:ascii="Times New Roman" w:hAnsi="Times New Roman" w:cs="Times New Roman"/>
          <w:bCs/>
          <w:sz w:val="24"/>
          <w:szCs w:val="24"/>
        </w:rPr>
        <w:t xml:space="preserve">5. </w:t>
      </w:r>
      <w:r w:rsidRPr="007E3474">
        <w:rPr>
          <w:rFonts w:ascii="Times New Roman" w:hAnsi="Times New Roman" w:cs="Times New Roman"/>
          <w:bCs/>
          <w:iCs/>
          <w:sz w:val="24"/>
          <w:szCs w:val="24"/>
          <w:lang w:val="en-US"/>
        </w:rPr>
        <w:t>(</w:t>
      </w:r>
      <w:proofErr w:type="gramStart"/>
      <w:r w:rsidRPr="007E3474">
        <w:rPr>
          <w:rFonts w:ascii="Times New Roman" w:hAnsi="Times New Roman" w:cs="Times New Roman"/>
          <w:bCs/>
          <w:iCs/>
          <w:sz w:val="24"/>
          <w:szCs w:val="24"/>
        </w:rPr>
        <w:t>нова</w:t>
      </w:r>
      <w:proofErr w:type="gramEnd"/>
      <w:r w:rsidRPr="007E3474">
        <w:rPr>
          <w:rFonts w:ascii="Times New Roman" w:hAnsi="Times New Roman" w:cs="Times New Roman"/>
          <w:bCs/>
          <w:iCs/>
          <w:sz w:val="24"/>
          <w:szCs w:val="24"/>
        </w:rPr>
        <w:t>, Протокол №41/14.09.2022 г.</w:t>
      </w:r>
      <w:r w:rsidRPr="007E3474">
        <w:rPr>
          <w:rFonts w:ascii="Times New Roman" w:hAnsi="Times New Roman" w:cs="Times New Roman"/>
          <w:bCs/>
          <w:iCs/>
          <w:sz w:val="24"/>
          <w:szCs w:val="24"/>
          <w:lang w:val="en-US"/>
        </w:rPr>
        <w:t>)</w:t>
      </w:r>
      <w:r w:rsidRPr="007E3474">
        <w:rPr>
          <w:rFonts w:ascii="Times New Roman" w:hAnsi="Times New Roman" w:cs="Times New Roman"/>
          <w:bCs/>
          <w:iCs/>
          <w:sz w:val="24"/>
          <w:szCs w:val="24"/>
        </w:rPr>
        <w:t xml:space="preserve"> При издаване на антология съставителят на изданието представя декларации от авторите или техните наследници, с които същите изразяват съгласие техните произведения да бъдат включени в изданието.</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b/>
          <w:sz w:val="24"/>
          <w:szCs w:val="24"/>
        </w:rPr>
        <w:t>Чл. 47. (</w:t>
      </w:r>
      <w:r w:rsidRPr="007E3474">
        <w:rPr>
          <w:rFonts w:ascii="Times New Roman" w:hAnsi="Times New Roman" w:cs="Times New Roman"/>
          <w:sz w:val="24"/>
          <w:szCs w:val="24"/>
        </w:rPr>
        <w:t>1) За разглеждане и оценяване на проектните предложения по това направление</w:t>
      </w:r>
      <w:r w:rsidR="00360A18" w:rsidRPr="007E3474">
        <w:rPr>
          <w:rFonts w:ascii="Times New Roman" w:hAnsi="Times New Roman" w:cs="Times New Roman"/>
          <w:sz w:val="24"/>
          <w:szCs w:val="24"/>
        </w:rPr>
        <w:t xml:space="preserve"> </w:t>
      </w:r>
      <w:r w:rsidRPr="007E3474">
        <w:rPr>
          <w:rFonts w:ascii="Times New Roman" w:hAnsi="Times New Roman" w:cs="Times New Roman"/>
          <w:sz w:val="24"/>
          <w:szCs w:val="24"/>
        </w:rPr>
        <w:t>се назначават трима временни членове на Комисията за оценка в областта на литературата – двама университетски преподаватели, с литературен шифър по българска литература и/или действащи критици, активно печатащи в специализираните литературни издания</w:t>
      </w:r>
      <w:r w:rsidR="00360A18" w:rsidRPr="007E3474">
        <w:rPr>
          <w:rFonts w:ascii="Times New Roman" w:hAnsi="Times New Roman" w:cs="Times New Roman"/>
          <w:sz w:val="24"/>
          <w:szCs w:val="24"/>
        </w:rPr>
        <w:t>,</w:t>
      </w:r>
      <w:r w:rsidRPr="007E3474">
        <w:rPr>
          <w:rFonts w:ascii="Times New Roman" w:hAnsi="Times New Roman" w:cs="Times New Roman"/>
          <w:sz w:val="24"/>
          <w:szCs w:val="24"/>
        </w:rPr>
        <w:t xml:space="preserve"> и един бургаски автор, посочен от </w:t>
      </w:r>
      <w:r w:rsidR="00360A18" w:rsidRPr="007E3474">
        <w:rPr>
          <w:rFonts w:ascii="Times New Roman" w:hAnsi="Times New Roman" w:cs="Times New Roman"/>
          <w:sz w:val="24"/>
          <w:szCs w:val="24"/>
        </w:rPr>
        <w:t>Б</w:t>
      </w:r>
      <w:r w:rsidRPr="007E3474">
        <w:rPr>
          <w:rFonts w:ascii="Times New Roman" w:hAnsi="Times New Roman" w:cs="Times New Roman"/>
          <w:sz w:val="24"/>
          <w:szCs w:val="24"/>
        </w:rPr>
        <w:t>ургаската писателска общност.</w:t>
      </w:r>
    </w:p>
    <w:p w:rsidR="006922A5" w:rsidRPr="007E3474" w:rsidRDefault="006922A5" w:rsidP="006922A5">
      <w:pPr>
        <w:tabs>
          <w:tab w:val="left" w:pos="993"/>
        </w:tabs>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(2) Временните членове на КО се запознават с подадените проектни предложения, изготвят за всяко едно от тях становище за неговите художествените качества и представят пред ЕК обобщен доклад за всички произведения. </w:t>
      </w:r>
    </w:p>
    <w:p w:rsidR="006922A5" w:rsidRPr="007E3474" w:rsidRDefault="006922A5" w:rsidP="006922A5">
      <w:pPr>
        <w:tabs>
          <w:tab w:val="left" w:pos="993"/>
        </w:tabs>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lastRenderedPageBreak/>
        <w:t>(3) След запознаване с доклада на свое заседание КО излиза с решение кои от постъпилите предложения по направлението ще получат финансиране.</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b/>
          <w:sz w:val="24"/>
          <w:szCs w:val="24"/>
        </w:rPr>
        <w:t>Чл. 48.</w:t>
      </w:r>
      <w:r w:rsidRPr="007E3474">
        <w:rPr>
          <w:rFonts w:ascii="Times New Roman" w:hAnsi="Times New Roman" w:cs="Times New Roman"/>
          <w:sz w:val="24"/>
          <w:szCs w:val="24"/>
        </w:rPr>
        <w:t xml:space="preserve"> При своята работа</w:t>
      </w:r>
      <w:r w:rsidRPr="007E3474">
        <w:rPr>
          <w:rFonts w:ascii="Times New Roman" w:eastAsia="Times New Roman" w:hAnsi="Times New Roman" w:cs="Times New Roman"/>
          <w:sz w:val="24"/>
          <w:szCs w:val="24"/>
          <w:lang w:eastAsia="bg-BG"/>
        </w:rPr>
        <w:t xml:space="preserve"> </w:t>
      </w:r>
      <w:r w:rsidRPr="007E3474">
        <w:rPr>
          <w:rFonts w:ascii="Times New Roman" w:hAnsi="Times New Roman" w:cs="Times New Roman"/>
          <w:sz w:val="24"/>
          <w:szCs w:val="24"/>
        </w:rPr>
        <w:t>за оценка на проектните предложения, КО се ръководи от следните общи критерии:</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1. Индивидуален почерк на автора;</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2.</w:t>
      </w:r>
      <w:r w:rsidRPr="007E3474">
        <w:rPr>
          <w:rFonts w:ascii="Times New Roman" w:hAnsi="Times New Roman" w:cs="Times New Roman"/>
          <w:b/>
          <w:sz w:val="24"/>
          <w:szCs w:val="24"/>
        </w:rPr>
        <w:t xml:space="preserve"> </w:t>
      </w:r>
      <w:r w:rsidRPr="007E3474">
        <w:rPr>
          <w:rFonts w:ascii="Times New Roman" w:hAnsi="Times New Roman" w:cs="Times New Roman"/>
          <w:sz w:val="24"/>
          <w:szCs w:val="24"/>
        </w:rPr>
        <w:t>Своеобразен стил на автора;</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3. Произведението да не е заимствано от други източници;</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4. Богат и образен език;</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5.</w:t>
      </w:r>
      <w:r w:rsidRPr="007E3474">
        <w:rPr>
          <w:rFonts w:ascii="Times New Roman" w:hAnsi="Times New Roman" w:cs="Times New Roman"/>
          <w:b/>
          <w:sz w:val="24"/>
          <w:szCs w:val="24"/>
        </w:rPr>
        <w:t xml:space="preserve"> </w:t>
      </w:r>
      <w:r w:rsidRPr="007E3474">
        <w:rPr>
          <w:rFonts w:ascii="Times New Roman" w:hAnsi="Times New Roman" w:cs="Times New Roman"/>
          <w:sz w:val="24"/>
          <w:szCs w:val="24"/>
        </w:rPr>
        <w:t>Темата на произведението да е разработена с дълбочина и познание, да е актуална, да засяга важни проблеми на съвремието (независимо дали е историческа</w:t>
      </w:r>
      <w:r w:rsidR="00360A18" w:rsidRPr="007E3474">
        <w:rPr>
          <w:rFonts w:ascii="Times New Roman" w:hAnsi="Times New Roman" w:cs="Times New Roman"/>
          <w:sz w:val="24"/>
          <w:szCs w:val="24"/>
        </w:rPr>
        <w:t>,</w:t>
      </w:r>
      <w:r w:rsidRPr="007E3474">
        <w:rPr>
          <w:rFonts w:ascii="Times New Roman" w:hAnsi="Times New Roman" w:cs="Times New Roman"/>
          <w:sz w:val="24"/>
          <w:szCs w:val="24"/>
        </w:rPr>
        <w:t xml:space="preserve"> или не)</w:t>
      </w:r>
      <w:r w:rsidR="00360A18" w:rsidRPr="007E3474">
        <w:rPr>
          <w:rFonts w:ascii="Times New Roman" w:hAnsi="Times New Roman" w:cs="Times New Roman"/>
          <w:sz w:val="24"/>
          <w:szCs w:val="24"/>
        </w:rPr>
        <w:t>.</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 </w:t>
      </w:r>
      <w:r w:rsidRPr="007E3474">
        <w:rPr>
          <w:rFonts w:ascii="Times New Roman" w:hAnsi="Times New Roman" w:cs="Times New Roman"/>
          <w:b/>
          <w:sz w:val="24"/>
          <w:szCs w:val="24"/>
        </w:rPr>
        <w:t>Чл. 49</w:t>
      </w:r>
      <w:r w:rsidRPr="007E3474">
        <w:rPr>
          <w:rFonts w:ascii="Times New Roman" w:hAnsi="Times New Roman" w:cs="Times New Roman"/>
          <w:sz w:val="24"/>
          <w:szCs w:val="24"/>
        </w:rPr>
        <w:t>. (1) Договорът по чл. 23 се сключва с посоченото в проектното предложение от кандидата издателство.</w:t>
      </w:r>
    </w:p>
    <w:p w:rsidR="006922A5" w:rsidRPr="007E3474" w:rsidRDefault="006922A5" w:rsidP="006922A5">
      <w:pPr>
        <w:tabs>
          <w:tab w:val="left" w:pos="1134"/>
        </w:tabs>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 (2) Издателството се задължава да реализира издаването на произведението, като на гърба на титулната му страница се отпечата изображение на герба на Община Бургас и следният текст „Книгата се издава с финансовата подкрепа на Община Бургас“.</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(3) </w:t>
      </w:r>
      <w:r w:rsidR="00FA7A40" w:rsidRPr="007E3474">
        <w:rPr>
          <w:rFonts w:ascii="Times New Roman" w:hAnsi="Times New Roman" w:cs="Times New Roman"/>
          <w:bCs/>
          <w:iCs/>
          <w:sz w:val="24"/>
          <w:szCs w:val="24"/>
          <w:lang w:val="en-US"/>
        </w:rPr>
        <w:t>(</w:t>
      </w:r>
      <w:r w:rsidR="00FA7A40" w:rsidRPr="007E3474">
        <w:rPr>
          <w:rFonts w:ascii="Times New Roman" w:hAnsi="Times New Roman" w:cs="Times New Roman"/>
          <w:bCs/>
          <w:iCs/>
          <w:sz w:val="24"/>
          <w:szCs w:val="24"/>
        </w:rPr>
        <w:t>изм. Протокол №41/14.09.2022 г.</w:t>
      </w:r>
      <w:r w:rsidR="00FA7A40" w:rsidRPr="007E3474">
        <w:rPr>
          <w:rFonts w:ascii="Times New Roman" w:hAnsi="Times New Roman" w:cs="Times New Roman"/>
          <w:bCs/>
          <w:iCs/>
          <w:sz w:val="24"/>
          <w:szCs w:val="24"/>
          <w:lang w:val="en-US"/>
        </w:rPr>
        <w:t>)</w:t>
      </w:r>
      <w:r w:rsidR="00FA7A40" w:rsidRPr="007E3474">
        <w:rPr>
          <w:rFonts w:ascii="Times New Roman" w:hAnsi="Times New Roman" w:cs="Times New Roman"/>
          <w:bCs/>
          <w:iCs/>
          <w:sz w:val="24"/>
          <w:szCs w:val="24"/>
        </w:rPr>
        <w:t xml:space="preserve"> </w:t>
      </w:r>
      <w:r w:rsidR="00FA7A40" w:rsidRPr="007E3474">
        <w:rPr>
          <w:rFonts w:ascii="Times New Roman" w:hAnsi="Times New Roman" w:cs="Times New Roman"/>
          <w:sz w:val="24"/>
          <w:szCs w:val="24"/>
        </w:rPr>
        <w:t>Проектът се приема за приключен</w:t>
      </w:r>
      <w:r w:rsidR="00360A18" w:rsidRPr="007E3474">
        <w:rPr>
          <w:rFonts w:ascii="Times New Roman" w:hAnsi="Times New Roman" w:cs="Times New Roman"/>
          <w:sz w:val="24"/>
          <w:szCs w:val="24"/>
          <w:lang w:val="en-US"/>
        </w:rPr>
        <w:t>,</w:t>
      </w:r>
      <w:r w:rsidR="00FA7A40" w:rsidRPr="007E3474">
        <w:rPr>
          <w:rFonts w:ascii="Times New Roman" w:hAnsi="Times New Roman" w:cs="Times New Roman"/>
          <w:sz w:val="24"/>
          <w:szCs w:val="24"/>
        </w:rPr>
        <w:t xml:space="preserve"> след като Издателството предостави информация (с писмо или по имейл) за извършената работа по отпечатване на съответното произведение в определения тираж и предостави в Отдел „Култура“ 5 броя от конкретното издание.</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lang w:val="en-US"/>
        </w:rPr>
        <w:t>(</w:t>
      </w:r>
      <w:r w:rsidRPr="007E3474">
        <w:rPr>
          <w:rFonts w:ascii="Times New Roman" w:hAnsi="Times New Roman" w:cs="Times New Roman"/>
          <w:sz w:val="24"/>
          <w:szCs w:val="24"/>
        </w:rPr>
        <w:t>4</w:t>
      </w:r>
      <w:r w:rsidRPr="007E3474">
        <w:rPr>
          <w:rFonts w:ascii="Times New Roman" w:hAnsi="Times New Roman" w:cs="Times New Roman"/>
          <w:sz w:val="24"/>
          <w:szCs w:val="24"/>
          <w:lang w:val="en-US"/>
        </w:rPr>
        <w:t xml:space="preserve">) </w:t>
      </w:r>
      <w:r w:rsidR="00A86B57" w:rsidRPr="007E3474">
        <w:rPr>
          <w:rFonts w:ascii="Times New Roman" w:hAnsi="Times New Roman" w:cs="Times New Roman"/>
          <w:bCs/>
          <w:iCs/>
          <w:sz w:val="24"/>
          <w:szCs w:val="24"/>
          <w:lang w:val="en-US"/>
        </w:rPr>
        <w:t>(</w:t>
      </w:r>
      <w:proofErr w:type="gramStart"/>
      <w:r w:rsidR="00A86B57" w:rsidRPr="007E3474">
        <w:rPr>
          <w:rFonts w:ascii="Times New Roman" w:hAnsi="Times New Roman" w:cs="Times New Roman"/>
          <w:bCs/>
          <w:iCs/>
          <w:sz w:val="24"/>
          <w:szCs w:val="24"/>
        </w:rPr>
        <w:t>отм</w:t>
      </w:r>
      <w:proofErr w:type="gramEnd"/>
      <w:r w:rsidR="00A86B57" w:rsidRPr="007E3474">
        <w:rPr>
          <w:rFonts w:ascii="Times New Roman" w:hAnsi="Times New Roman" w:cs="Times New Roman"/>
          <w:bCs/>
          <w:iCs/>
          <w:sz w:val="24"/>
          <w:szCs w:val="24"/>
        </w:rPr>
        <w:t>. Протокол №41/14.09.2022 г.</w:t>
      </w:r>
      <w:r w:rsidR="00A86B57" w:rsidRPr="007E3474">
        <w:rPr>
          <w:rFonts w:ascii="Times New Roman" w:hAnsi="Times New Roman" w:cs="Times New Roman"/>
          <w:bCs/>
          <w:iCs/>
          <w:sz w:val="24"/>
          <w:szCs w:val="24"/>
          <w:lang w:val="en-US"/>
        </w:rPr>
        <w:t>)</w:t>
      </w:r>
      <w:r w:rsidR="00A86B57" w:rsidRPr="007E3474">
        <w:rPr>
          <w:rFonts w:ascii="Times New Roman" w:hAnsi="Times New Roman" w:cs="Times New Roman"/>
          <w:bCs/>
          <w:iCs/>
          <w:sz w:val="24"/>
          <w:szCs w:val="24"/>
        </w:rPr>
        <w:t xml:space="preserve"> </w:t>
      </w:r>
      <w:r w:rsidRPr="007E3474">
        <w:rPr>
          <w:rFonts w:ascii="Times New Roman" w:hAnsi="Times New Roman" w:cs="Times New Roman"/>
          <w:sz w:val="24"/>
          <w:szCs w:val="24"/>
        </w:rPr>
        <w:t>Издателството предоставя по 5 книги на Община Бургас от всяко финансирано по Фонда произведение.</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(5) </w:t>
      </w:r>
      <w:r w:rsidR="00422CF3" w:rsidRPr="007E3474">
        <w:rPr>
          <w:rFonts w:ascii="Times New Roman" w:hAnsi="Times New Roman" w:cs="Times New Roman"/>
          <w:bCs/>
          <w:iCs/>
          <w:sz w:val="24"/>
          <w:szCs w:val="24"/>
          <w:lang w:val="en-US"/>
        </w:rPr>
        <w:t>(</w:t>
      </w:r>
      <w:r w:rsidR="00422CF3" w:rsidRPr="007E3474">
        <w:rPr>
          <w:rFonts w:ascii="Times New Roman" w:hAnsi="Times New Roman" w:cs="Times New Roman"/>
          <w:bCs/>
          <w:iCs/>
          <w:sz w:val="24"/>
          <w:szCs w:val="24"/>
        </w:rPr>
        <w:t>доп. Протокол №41/14.09.2022 г.</w:t>
      </w:r>
      <w:r w:rsidR="00422CF3" w:rsidRPr="007E3474">
        <w:rPr>
          <w:rFonts w:ascii="Times New Roman" w:hAnsi="Times New Roman" w:cs="Times New Roman"/>
          <w:bCs/>
          <w:iCs/>
          <w:sz w:val="24"/>
          <w:szCs w:val="24"/>
          <w:lang w:val="en-US"/>
        </w:rPr>
        <w:t>)</w:t>
      </w:r>
      <w:r w:rsidR="00422CF3" w:rsidRPr="007E3474">
        <w:rPr>
          <w:rFonts w:ascii="Times New Roman" w:hAnsi="Times New Roman" w:cs="Times New Roman"/>
          <w:bCs/>
          <w:iCs/>
          <w:sz w:val="24"/>
          <w:szCs w:val="24"/>
        </w:rPr>
        <w:t xml:space="preserve"> </w:t>
      </w:r>
      <w:r w:rsidRPr="007E3474">
        <w:rPr>
          <w:rFonts w:ascii="Times New Roman" w:hAnsi="Times New Roman" w:cs="Times New Roman"/>
          <w:sz w:val="24"/>
          <w:szCs w:val="24"/>
        </w:rPr>
        <w:t>Авторът получава от издателството до 15 % от продажната цена на тиража на произведението или авторски хонорар</w:t>
      </w:r>
      <w:r w:rsidR="00422CF3" w:rsidRPr="007E3474">
        <w:rPr>
          <w:rFonts w:ascii="Times New Roman" w:hAnsi="Times New Roman" w:cs="Times New Roman"/>
          <w:sz w:val="24"/>
          <w:szCs w:val="24"/>
        </w:rPr>
        <w:t>, освен ако двете страни не са уредили тези отношения по друг подходящ начин в договора по чл. 46, т. 3</w:t>
      </w:r>
      <w:r w:rsidRPr="007E3474">
        <w:rPr>
          <w:rFonts w:ascii="Times New Roman" w:hAnsi="Times New Roman" w:cs="Times New Roman"/>
          <w:sz w:val="24"/>
          <w:szCs w:val="24"/>
        </w:rPr>
        <w:t>.</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(6) </w:t>
      </w:r>
      <w:r w:rsidR="004A1118" w:rsidRPr="007E3474">
        <w:rPr>
          <w:rFonts w:ascii="Times New Roman" w:hAnsi="Times New Roman" w:cs="Times New Roman"/>
          <w:bCs/>
          <w:iCs/>
          <w:sz w:val="24"/>
          <w:szCs w:val="24"/>
          <w:lang w:val="en-US"/>
        </w:rPr>
        <w:t>(</w:t>
      </w:r>
      <w:r w:rsidR="004A1118" w:rsidRPr="007E3474">
        <w:rPr>
          <w:rFonts w:ascii="Times New Roman" w:hAnsi="Times New Roman" w:cs="Times New Roman"/>
          <w:bCs/>
          <w:iCs/>
          <w:sz w:val="24"/>
          <w:szCs w:val="24"/>
        </w:rPr>
        <w:t>доп. Протокол №41/14.09.2022 г.</w:t>
      </w:r>
      <w:r w:rsidR="004A1118" w:rsidRPr="007E3474">
        <w:rPr>
          <w:rFonts w:ascii="Times New Roman" w:hAnsi="Times New Roman" w:cs="Times New Roman"/>
          <w:bCs/>
          <w:iCs/>
          <w:sz w:val="24"/>
          <w:szCs w:val="24"/>
          <w:lang w:val="en-US"/>
        </w:rPr>
        <w:t>)</w:t>
      </w:r>
      <w:r w:rsidR="004A1118" w:rsidRPr="007E3474">
        <w:rPr>
          <w:rFonts w:ascii="Times New Roman" w:hAnsi="Times New Roman" w:cs="Times New Roman"/>
          <w:bCs/>
          <w:iCs/>
          <w:sz w:val="24"/>
          <w:szCs w:val="24"/>
        </w:rPr>
        <w:t xml:space="preserve"> </w:t>
      </w:r>
      <w:r w:rsidRPr="007E3474">
        <w:rPr>
          <w:rFonts w:ascii="Times New Roman" w:hAnsi="Times New Roman" w:cs="Times New Roman"/>
          <w:sz w:val="24"/>
          <w:szCs w:val="24"/>
        </w:rPr>
        <w:t>Издателството се ангажира с разпространението и пласирането на останалата част от тиража на произведението, за което представя отчет в Отдел „Култура“ в срок до 31.08 на следващата година</w:t>
      </w:r>
      <w:r w:rsidR="004A1118" w:rsidRPr="007E3474">
        <w:rPr>
          <w:rFonts w:ascii="Times New Roman" w:hAnsi="Times New Roman" w:cs="Times New Roman"/>
          <w:sz w:val="24"/>
          <w:szCs w:val="24"/>
        </w:rPr>
        <w:t>, освен ако двете страни не са уредили тези отношения по друг подходящ начин в договора по чл. 46, т. 3</w:t>
      </w:r>
      <w:r w:rsidRPr="007E3474">
        <w:rPr>
          <w:rFonts w:ascii="Times New Roman" w:hAnsi="Times New Roman" w:cs="Times New Roman"/>
          <w:sz w:val="24"/>
          <w:szCs w:val="24"/>
        </w:rPr>
        <w:t>.</w:t>
      </w:r>
    </w:p>
    <w:p w:rsidR="006922A5" w:rsidRPr="007E3474" w:rsidRDefault="006922A5" w:rsidP="006922A5">
      <w:pPr>
        <w:spacing w:after="0" w:line="240" w:lineRule="auto"/>
        <w:ind w:firstLine="567"/>
        <w:jc w:val="both"/>
        <w:rPr>
          <w:rFonts w:ascii="Times New Roman" w:hAnsi="Times New Roman" w:cs="Times New Roman"/>
          <w:sz w:val="24"/>
          <w:szCs w:val="24"/>
        </w:rPr>
      </w:pPr>
      <w:r w:rsidRPr="007E3474">
        <w:rPr>
          <w:rFonts w:ascii="Times New Roman" w:hAnsi="Times New Roman" w:cs="Times New Roman"/>
          <w:sz w:val="24"/>
          <w:szCs w:val="24"/>
        </w:rPr>
        <w:t xml:space="preserve">(7) </w:t>
      </w:r>
      <w:r w:rsidR="00185091" w:rsidRPr="007E3474">
        <w:rPr>
          <w:rFonts w:ascii="Times New Roman" w:hAnsi="Times New Roman" w:cs="Times New Roman"/>
          <w:bCs/>
          <w:iCs/>
          <w:sz w:val="24"/>
          <w:szCs w:val="24"/>
          <w:lang w:val="en-US"/>
        </w:rPr>
        <w:t>(</w:t>
      </w:r>
      <w:r w:rsidR="00185091" w:rsidRPr="007E3474">
        <w:rPr>
          <w:rFonts w:ascii="Times New Roman" w:hAnsi="Times New Roman" w:cs="Times New Roman"/>
          <w:bCs/>
          <w:iCs/>
          <w:sz w:val="24"/>
          <w:szCs w:val="24"/>
        </w:rPr>
        <w:t>изм. Протокол №41/14.09.2022 г.</w:t>
      </w:r>
      <w:r w:rsidR="00185091" w:rsidRPr="007E3474">
        <w:rPr>
          <w:rFonts w:ascii="Times New Roman" w:hAnsi="Times New Roman" w:cs="Times New Roman"/>
          <w:bCs/>
          <w:iCs/>
          <w:sz w:val="24"/>
          <w:szCs w:val="24"/>
          <w:lang w:val="en-US"/>
        </w:rPr>
        <w:t>)</w:t>
      </w:r>
      <w:r w:rsidR="00185091" w:rsidRPr="007E3474">
        <w:rPr>
          <w:rFonts w:ascii="Times New Roman" w:hAnsi="Times New Roman" w:cs="Times New Roman"/>
          <w:bCs/>
          <w:iCs/>
          <w:sz w:val="24"/>
          <w:szCs w:val="24"/>
        </w:rPr>
        <w:t xml:space="preserve"> </w:t>
      </w:r>
      <w:r w:rsidR="00DA0AF6" w:rsidRPr="007E3474">
        <w:rPr>
          <w:rFonts w:ascii="Times New Roman" w:hAnsi="Times New Roman" w:cs="Times New Roman"/>
          <w:sz w:val="24"/>
          <w:szCs w:val="24"/>
        </w:rPr>
        <w:t>Издателството се задължава да организира първата премиера на произведението в гр. Бургас, освен ако двете страни не са уредили тези отношения по друг подходящ начин в договора по чл. 46, т.</w:t>
      </w:r>
      <w:r w:rsidR="00C34846" w:rsidRPr="007E3474">
        <w:rPr>
          <w:rFonts w:ascii="Times New Roman" w:hAnsi="Times New Roman" w:cs="Times New Roman"/>
          <w:sz w:val="24"/>
          <w:szCs w:val="24"/>
          <w:lang w:val="en-US"/>
        </w:rPr>
        <w:t xml:space="preserve"> </w:t>
      </w:r>
      <w:r w:rsidR="00DA0AF6" w:rsidRPr="007E3474">
        <w:rPr>
          <w:rFonts w:ascii="Times New Roman" w:hAnsi="Times New Roman" w:cs="Times New Roman"/>
          <w:sz w:val="24"/>
          <w:szCs w:val="24"/>
        </w:rPr>
        <w:t>3. За датата на премиерата се информира Отдел „Култура“ за да бъде включена в културния календар на Община Бургас за съответната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bg-BG"/>
        </w:rPr>
      </w:pPr>
    </w:p>
    <w:p w:rsidR="006922A5" w:rsidRPr="007E3474" w:rsidRDefault="006922A5"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НАПРАВЛЕНИЕ 5</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„ПОДПОМАГАНЕ ЗАСНЕМАНЕТО НА КИНОПРОДУКЦИИ, ФИЛМИ (ИГРАЛНИ, ДОКУМЕНТАЛНИ) И ТВ СЕРИАЛИ НА ТЕРИТОРИЯТА НА ОБЩИНА БУРГАС“</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sz w:val="24"/>
          <w:szCs w:val="24"/>
          <w:lang w:eastAsia="bg-BG"/>
        </w:rPr>
      </w:pPr>
    </w:p>
    <w:p w:rsidR="003E5727" w:rsidRPr="007E3474" w:rsidRDefault="006922A5" w:rsidP="003E5727">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50. </w:t>
      </w:r>
      <w:r w:rsidR="003E5727" w:rsidRPr="007E3474">
        <w:rPr>
          <w:rFonts w:ascii="Times New Roman" w:hAnsi="Times New Roman" w:cs="Times New Roman"/>
          <w:bCs/>
          <w:iCs/>
          <w:sz w:val="24"/>
          <w:szCs w:val="24"/>
          <w:lang w:val="en-US" w:eastAsia="bg-BG"/>
        </w:rPr>
        <w:t>(</w:t>
      </w:r>
      <w:proofErr w:type="gramStart"/>
      <w:r w:rsidR="003E5727" w:rsidRPr="007E3474">
        <w:rPr>
          <w:rFonts w:ascii="Times New Roman" w:hAnsi="Times New Roman" w:cs="Times New Roman"/>
          <w:bCs/>
          <w:iCs/>
          <w:sz w:val="24"/>
          <w:szCs w:val="24"/>
          <w:lang w:eastAsia="bg-BG"/>
        </w:rPr>
        <w:t>изм</w:t>
      </w:r>
      <w:proofErr w:type="gramEnd"/>
      <w:r w:rsidR="003E5727" w:rsidRPr="007E3474">
        <w:rPr>
          <w:rFonts w:ascii="Times New Roman" w:hAnsi="Times New Roman" w:cs="Times New Roman"/>
          <w:bCs/>
          <w:iCs/>
          <w:sz w:val="24"/>
          <w:szCs w:val="24"/>
          <w:lang w:eastAsia="bg-BG"/>
        </w:rPr>
        <w:t>. Протокол №41/14.09.2022 г.</w:t>
      </w:r>
      <w:r w:rsidR="003E5727" w:rsidRPr="007E3474">
        <w:rPr>
          <w:rFonts w:ascii="Times New Roman" w:hAnsi="Times New Roman" w:cs="Times New Roman"/>
          <w:bCs/>
          <w:iCs/>
          <w:sz w:val="24"/>
          <w:szCs w:val="24"/>
          <w:lang w:val="en-US" w:eastAsia="bg-BG"/>
        </w:rPr>
        <w:t>)</w:t>
      </w:r>
      <w:r w:rsidR="003E5727" w:rsidRPr="007E3474">
        <w:rPr>
          <w:rFonts w:ascii="Times New Roman" w:hAnsi="Times New Roman" w:cs="Times New Roman"/>
          <w:b/>
          <w:bCs/>
          <w:iCs/>
          <w:sz w:val="24"/>
          <w:szCs w:val="24"/>
          <w:lang w:eastAsia="bg-BG"/>
        </w:rPr>
        <w:t xml:space="preserve"> </w:t>
      </w:r>
      <w:r w:rsidR="003E5727" w:rsidRPr="007E3474">
        <w:rPr>
          <w:rFonts w:ascii="Times New Roman" w:hAnsi="Times New Roman" w:cs="Times New Roman"/>
          <w:sz w:val="24"/>
          <w:szCs w:val="24"/>
          <w:lang w:eastAsia="bg-BG"/>
        </w:rPr>
        <w:t xml:space="preserve">По Направление 5 се финансира заснемането на </w:t>
      </w:r>
      <w:proofErr w:type="spellStart"/>
      <w:r w:rsidR="003E5727" w:rsidRPr="007E3474">
        <w:rPr>
          <w:rFonts w:ascii="Times New Roman" w:hAnsi="Times New Roman" w:cs="Times New Roman"/>
          <w:sz w:val="24"/>
          <w:szCs w:val="24"/>
          <w:lang w:eastAsia="bg-BG"/>
        </w:rPr>
        <w:t>кинопродукции</w:t>
      </w:r>
      <w:proofErr w:type="spellEnd"/>
      <w:r w:rsidR="003E5727" w:rsidRPr="007E3474">
        <w:rPr>
          <w:rFonts w:ascii="Times New Roman" w:hAnsi="Times New Roman" w:cs="Times New Roman"/>
          <w:sz w:val="24"/>
          <w:szCs w:val="24"/>
          <w:lang w:eastAsia="bg-BG"/>
        </w:rPr>
        <w:t>, снимките на които се осъществяват изцяло или частично на територията на Община Бургас, както следва:</w:t>
      </w:r>
    </w:p>
    <w:p w:rsidR="003E5727" w:rsidRPr="007E3474" w:rsidRDefault="003E5727" w:rsidP="003E5727">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Документални филми и документални сериали;</w:t>
      </w:r>
    </w:p>
    <w:p w:rsidR="006922A5" w:rsidRPr="007E3474" w:rsidRDefault="003E5727" w:rsidP="003E5727">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Игрални (късометражни и пълнометражни) филми, телевизионни и уеб сериали.</w:t>
      </w:r>
    </w:p>
    <w:p w:rsidR="006922A5" w:rsidRPr="007E3474" w:rsidRDefault="006922A5" w:rsidP="006922A5">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51. </w:t>
      </w:r>
      <w:r w:rsidRPr="007E3474">
        <w:rPr>
          <w:rFonts w:ascii="Times New Roman" w:hAnsi="Times New Roman" w:cs="Times New Roman"/>
          <w:sz w:val="24"/>
          <w:szCs w:val="24"/>
          <w:lang w:eastAsia="bg-BG"/>
        </w:rPr>
        <w:t>(1) Документите за кандидатстване по</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 xml:space="preserve">Направление 5 се подават в </w:t>
      </w:r>
      <w:r w:rsidRPr="007E3474">
        <w:rPr>
          <w:rFonts w:ascii="Times New Roman" w:hAnsi="Times New Roman" w:cs="Times New Roman"/>
          <w:bCs/>
          <w:sz w:val="24"/>
          <w:szCs w:val="24"/>
          <w:lang w:eastAsia="bg-BG"/>
        </w:rPr>
        <w:t xml:space="preserve">Електронната система на фонд „Култура“ </w:t>
      </w:r>
      <w:r w:rsidRPr="007E3474">
        <w:rPr>
          <w:rFonts w:ascii="Times New Roman" w:hAnsi="Times New Roman" w:cs="Times New Roman"/>
          <w:sz w:val="24"/>
          <w:szCs w:val="24"/>
          <w:lang w:eastAsia="bg-BG"/>
        </w:rPr>
        <w:t>на Сесия 1, 2 или 3, в съответствие със сроковете, посочени в чл. 20.</w:t>
      </w:r>
    </w:p>
    <w:p w:rsidR="006922A5" w:rsidRPr="007E3474" w:rsidRDefault="006922A5" w:rsidP="006922A5">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w:t>
      </w:r>
      <w:r w:rsidR="00E541A1" w:rsidRPr="007E3474">
        <w:rPr>
          <w:rFonts w:ascii="Times New Roman" w:hAnsi="Times New Roman" w:cs="Times New Roman"/>
          <w:bCs/>
          <w:iCs/>
          <w:sz w:val="24"/>
          <w:szCs w:val="24"/>
          <w:lang w:val="en-US" w:eastAsia="bg-BG"/>
        </w:rPr>
        <w:t>(</w:t>
      </w:r>
      <w:r w:rsidR="00E541A1" w:rsidRPr="007E3474">
        <w:rPr>
          <w:rFonts w:ascii="Times New Roman" w:hAnsi="Times New Roman" w:cs="Times New Roman"/>
          <w:bCs/>
          <w:iCs/>
          <w:sz w:val="24"/>
          <w:szCs w:val="24"/>
          <w:lang w:eastAsia="bg-BG"/>
        </w:rPr>
        <w:t>изм. Протокол №41/14.09.2022 г.</w:t>
      </w:r>
      <w:r w:rsidR="00E541A1" w:rsidRPr="007E3474">
        <w:rPr>
          <w:rFonts w:ascii="Times New Roman" w:hAnsi="Times New Roman" w:cs="Times New Roman"/>
          <w:bCs/>
          <w:iCs/>
          <w:sz w:val="24"/>
          <w:szCs w:val="24"/>
          <w:lang w:val="en-US" w:eastAsia="bg-BG"/>
        </w:rPr>
        <w:t>)</w:t>
      </w:r>
      <w:r w:rsidR="00E541A1" w:rsidRPr="007E3474">
        <w:rPr>
          <w:rFonts w:ascii="Times New Roman" w:hAnsi="Times New Roman" w:cs="Times New Roman"/>
          <w:b/>
          <w:bCs/>
          <w:iCs/>
          <w:sz w:val="24"/>
          <w:szCs w:val="24"/>
          <w:lang w:eastAsia="bg-BG"/>
        </w:rPr>
        <w:t xml:space="preserve"> </w:t>
      </w:r>
      <w:r w:rsidR="00E541A1" w:rsidRPr="007E3474">
        <w:rPr>
          <w:rFonts w:ascii="Times New Roman" w:hAnsi="Times New Roman" w:cs="Times New Roman"/>
          <w:sz w:val="24"/>
          <w:szCs w:val="24"/>
          <w:lang w:eastAsia="bg-BG"/>
        </w:rPr>
        <w:t>Срокът за реализация на проектите по Направление 5 за Сесия 1 е до 1 декември на съответната календарна година</w:t>
      </w:r>
      <w:r w:rsidRPr="007E3474">
        <w:rPr>
          <w:rFonts w:ascii="Times New Roman" w:hAnsi="Times New Roman" w:cs="Times New Roman"/>
          <w:sz w:val="24"/>
          <w:szCs w:val="24"/>
          <w:lang w:eastAsia="bg-BG"/>
        </w:rPr>
        <w:t>.</w:t>
      </w:r>
    </w:p>
    <w:p w:rsidR="00835820" w:rsidRPr="007E3474" w:rsidRDefault="00835820" w:rsidP="006922A5">
      <w:pPr>
        <w:spacing w:after="0" w:line="240" w:lineRule="auto"/>
        <w:ind w:firstLine="567"/>
        <w:jc w:val="both"/>
        <w:rPr>
          <w:rFonts w:ascii="Times New Roman" w:hAnsi="Times New Roman" w:cs="Times New Roman"/>
          <w:bCs/>
          <w:iCs/>
          <w:sz w:val="24"/>
          <w:szCs w:val="24"/>
          <w:lang w:eastAsia="bg-BG"/>
        </w:rPr>
      </w:pPr>
      <w:r w:rsidRPr="007E3474">
        <w:rPr>
          <w:rFonts w:ascii="Times New Roman" w:hAnsi="Times New Roman" w:cs="Times New Roman"/>
          <w:bCs/>
          <w:iCs/>
          <w:sz w:val="24"/>
          <w:szCs w:val="24"/>
          <w:lang w:eastAsia="bg-BG"/>
        </w:rPr>
        <w:lastRenderedPageBreak/>
        <w:t>(3)</w:t>
      </w:r>
      <w:r w:rsidRPr="007E3474">
        <w:rPr>
          <w:rFonts w:ascii="Times New Roman" w:hAnsi="Times New Roman" w:cs="Times New Roman"/>
          <w:bCs/>
          <w:iCs/>
          <w:sz w:val="24"/>
          <w:szCs w:val="24"/>
          <w:lang w:val="en-US" w:eastAsia="bg-BG"/>
        </w:rPr>
        <w:t xml:space="preserve"> (</w:t>
      </w:r>
      <w:r w:rsidRPr="007E3474">
        <w:rPr>
          <w:rFonts w:ascii="Times New Roman" w:hAnsi="Times New Roman" w:cs="Times New Roman"/>
          <w:bCs/>
          <w:iCs/>
          <w:sz w:val="24"/>
          <w:szCs w:val="24"/>
          <w:lang w:eastAsia="bg-BG"/>
        </w:rPr>
        <w:t>нова, Протокол №41/14.09.2022 г.</w:t>
      </w:r>
      <w:r w:rsidRPr="007E3474">
        <w:rPr>
          <w:rFonts w:ascii="Times New Roman" w:hAnsi="Times New Roman" w:cs="Times New Roman"/>
          <w:bCs/>
          <w:iCs/>
          <w:sz w:val="24"/>
          <w:szCs w:val="24"/>
          <w:lang w:val="en-US" w:eastAsia="bg-BG"/>
        </w:rPr>
        <w:t>)</w:t>
      </w:r>
      <w:r w:rsidR="00CB4B2D" w:rsidRPr="007E3474">
        <w:rPr>
          <w:rFonts w:ascii="Times New Roman" w:eastAsia="Times New Roman" w:hAnsi="Times New Roman" w:cs="Times New Roman"/>
          <w:sz w:val="24"/>
          <w:szCs w:val="24"/>
          <w:lang w:eastAsia="bg-BG"/>
        </w:rPr>
        <w:t xml:space="preserve"> </w:t>
      </w:r>
      <w:r w:rsidR="00CB4B2D" w:rsidRPr="007E3474">
        <w:rPr>
          <w:rFonts w:ascii="Times New Roman" w:hAnsi="Times New Roman" w:cs="Times New Roman"/>
          <w:bCs/>
          <w:iCs/>
          <w:sz w:val="24"/>
          <w:szCs w:val="24"/>
          <w:lang w:eastAsia="bg-BG"/>
        </w:rPr>
        <w:t>Проектите по чл. 50, т. 1 се считат за приключени след премиерата им пред публика в гр. Бургас.</w:t>
      </w:r>
    </w:p>
    <w:p w:rsidR="00C12CFC" w:rsidRPr="007E3474" w:rsidRDefault="00C12CFC" w:rsidP="006922A5">
      <w:pPr>
        <w:spacing w:after="0" w:line="240" w:lineRule="auto"/>
        <w:ind w:firstLine="567"/>
        <w:jc w:val="both"/>
        <w:rPr>
          <w:rFonts w:ascii="Times New Roman" w:hAnsi="Times New Roman" w:cs="Times New Roman"/>
          <w:bCs/>
          <w:iCs/>
          <w:sz w:val="24"/>
          <w:szCs w:val="24"/>
          <w:lang w:eastAsia="bg-BG"/>
        </w:rPr>
      </w:pPr>
      <w:r w:rsidRPr="007E3474">
        <w:rPr>
          <w:rFonts w:ascii="Times New Roman" w:hAnsi="Times New Roman" w:cs="Times New Roman"/>
          <w:bCs/>
          <w:iCs/>
          <w:sz w:val="24"/>
          <w:szCs w:val="24"/>
          <w:lang w:eastAsia="bg-BG"/>
        </w:rPr>
        <w:t xml:space="preserve">(4) </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нова, Протокол №41/14.09.2022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Проектите по чл. 50, т. 2 се представят от екипа на продукцията, в рамките на 15 минути, на място пред КО и представители на медиите или чрез онлайн платформа за видео комуникация.</w:t>
      </w:r>
    </w:p>
    <w:p w:rsidR="00B02622" w:rsidRPr="007E3474" w:rsidRDefault="00B02622" w:rsidP="006922A5">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Cs/>
          <w:iCs/>
          <w:sz w:val="24"/>
          <w:szCs w:val="24"/>
          <w:lang w:eastAsia="bg-BG"/>
        </w:rPr>
        <w:t xml:space="preserve">(5) </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нова, Протокол №41/14.09.2022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Проектите по чл. 50, т. 2 се считат за приключени при изцяло осъществен снимачен процес на територията на Община Бургас и след предоставяне на информация (с писмо или по имейл) в Отдел „Култура“ за очакваните дати на премиерата на </w:t>
      </w:r>
      <w:proofErr w:type="spellStart"/>
      <w:r w:rsidRPr="007E3474">
        <w:rPr>
          <w:rFonts w:ascii="Times New Roman" w:hAnsi="Times New Roman" w:cs="Times New Roman"/>
          <w:bCs/>
          <w:iCs/>
          <w:sz w:val="24"/>
          <w:szCs w:val="24"/>
          <w:lang w:eastAsia="bg-BG"/>
        </w:rPr>
        <w:t>кинопродукцията</w:t>
      </w:r>
      <w:proofErr w:type="spellEnd"/>
      <w:r w:rsidRPr="007E3474">
        <w:rPr>
          <w:rFonts w:ascii="Times New Roman" w:hAnsi="Times New Roman" w:cs="Times New Roman"/>
          <w:bCs/>
          <w:iCs/>
          <w:sz w:val="24"/>
          <w:szCs w:val="24"/>
          <w:lang w:eastAsia="bg-BG"/>
        </w:rPr>
        <w:t>.</w:t>
      </w:r>
    </w:p>
    <w:p w:rsidR="006922A5" w:rsidRPr="007E3474" w:rsidRDefault="006922A5" w:rsidP="006922A5">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Чл. 52. </w:t>
      </w:r>
      <w:r w:rsidRPr="007E3474">
        <w:rPr>
          <w:rFonts w:ascii="Times New Roman" w:hAnsi="Times New Roman" w:cs="Times New Roman"/>
          <w:sz w:val="24"/>
          <w:szCs w:val="24"/>
          <w:lang w:eastAsia="bg-BG"/>
        </w:rPr>
        <w:t>По това направление се представят всички изискуеми документи, съгласно чл. 21, ал. 4, т. 2, като във формуляра за кандидатстване се включват и:</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Кратко описание на сценария;</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Актьорски състав;</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График на дейностите за заснемане;</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Време на заснемане – времеви период на снимки;</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Брой на снимачните дни в Община Бургас;</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6. Начална дата на кино или </w:t>
      </w:r>
      <w:proofErr w:type="spellStart"/>
      <w:r w:rsidRPr="007E3474">
        <w:rPr>
          <w:rFonts w:ascii="Times New Roman" w:hAnsi="Times New Roman" w:cs="Times New Roman"/>
          <w:sz w:val="24"/>
          <w:szCs w:val="24"/>
          <w:lang w:eastAsia="bg-BG"/>
        </w:rPr>
        <w:t>тв</w:t>
      </w:r>
      <w:proofErr w:type="spellEnd"/>
      <w:r w:rsidRPr="007E3474">
        <w:rPr>
          <w:rFonts w:ascii="Times New Roman" w:hAnsi="Times New Roman" w:cs="Times New Roman"/>
          <w:sz w:val="24"/>
          <w:szCs w:val="24"/>
          <w:lang w:eastAsia="bg-BG"/>
        </w:rPr>
        <w:t xml:space="preserve"> разпространение;</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7. Партньори за разпространението;</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8. </w:t>
      </w:r>
      <w:proofErr w:type="spellStart"/>
      <w:r w:rsidRPr="007E3474">
        <w:rPr>
          <w:rFonts w:ascii="Times New Roman" w:hAnsi="Times New Roman" w:cs="Times New Roman"/>
          <w:sz w:val="24"/>
          <w:szCs w:val="24"/>
          <w:lang w:eastAsia="bg-BG"/>
        </w:rPr>
        <w:t>Предпремиерни</w:t>
      </w:r>
      <w:proofErr w:type="spellEnd"/>
      <w:r w:rsidRPr="007E3474">
        <w:rPr>
          <w:rFonts w:ascii="Times New Roman" w:hAnsi="Times New Roman" w:cs="Times New Roman"/>
          <w:sz w:val="24"/>
          <w:szCs w:val="24"/>
          <w:lang w:eastAsia="bg-BG"/>
        </w:rPr>
        <w:t xml:space="preserve"> и премиерни прожекции в Община Бургас;</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9. Рекламна стратегия след излизане на екран;</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10. Концепция за представянето на Община Бургас във филма;</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11. Места и обекти на територията на Община Бургас, които могат да бъдат включени  при снимките – по приложен списък;</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12. Участие на статисти от Бургас;</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13. Искана логистична подкрепа;</w:t>
      </w:r>
    </w:p>
    <w:p w:rsidR="006922A5" w:rsidRPr="007E3474"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14. Документи, удостоверяващи уреждането на авторските права със с</w:t>
      </w:r>
      <w:r w:rsidR="00DB4A74" w:rsidRPr="007E3474">
        <w:rPr>
          <w:rFonts w:ascii="Times New Roman" w:hAnsi="Times New Roman" w:cs="Times New Roman"/>
          <w:sz w:val="24"/>
          <w:szCs w:val="24"/>
          <w:lang w:eastAsia="bg-BG"/>
        </w:rPr>
        <w:t xml:space="preserve">ценарист/и, композитор/и </w:t>
      </w:r>
      <w:proofErr w:type="spellStart"/>
      <w:r w:rsidR="00DB4A74" w:rsidRPr="007E3474">
        <w:rPr>
          <w:rFonts w:ascii="Times New Roman" w:hAnsi="Times New Roman" w:cs="Times New Roman"/>
          <w:sz w:val="24"/>
          <w:szCs w:val="24"/>
          <w:lang w:eastAsia="bg-BG"/>
        </w:rPr>
        <w:t>и</w:t>
      </w:r>
      <w:proofErr w:type="spellEnd"/>
      <w:r w:rsidR="00DB4A74"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др.;</w:t>
      </w:r>
    </w:p>
    <w:p w:rsidR="001C0982" w:rsidRPr="007E3474" w:rsidRDefault="006922A5"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
          <w:bCs/>
          <w:sz w:val="24"/>
          <w:szCs w:val="24"/>
          <w:lang w:eastAsia="bg-BG"/>
        </w:rPr>
        <w:t xml:space="preserve">Чл. 53. </w:t>
      </w:r>
      <w:r w:rsidR="001C0982" w:rsidRPr="007E3474">
        <w:rPr>
          <w:rFonts w:ascii="Times New Roman" w:hAnsi="Times New Roman" w:cs="Times New Roman"/>
          <w:bCs/>
          <w:iCs/>
          <w:sz w:val="24"/>
          <w:szCs w:val="24"/>
          <w:lang w:val="en-US" w:eastAsia="bg-BG"/>
        </w:rPr>
        <w:t>(</w:t>
      </w:r>
      <w:proofErr w:type="gramStart"/>
      <w:r w:rsidR="001C0982" w:rsidRPr="007E3474">
        <w:rPr>
          <w:rFonts w:ascii="Times New Roman" w:hAnsi="Times New Roman" w:cs="Times New Roman"/>
          <w:bCs/>
          <w:iCs/>
          <w:sz w:val="24"/>
          <w:szCs w:val="24"/>
          <w:lang w:eastAsia="bg-BG"/>
        </w:rPr>
        <w:t>изм</w:t>
      </w:r>
      <w:proofErr w:type="gramEnd"/>
      <w:r w:rsidR="001C0982" w:rsidRPr="007E3474">
        <w:rPr>
          <w:rFonts w:ascii="Times New Roman" w:hAnsi="Times New Roman" w:cs="Times New Roman"/>
          <w:bCs/>
          <w:iCs/>
          <w:sz w:val="24"/>
          <w:szCs w:val="24"/>
          <w:lang w:eastAsia="bg-BG"/>
        </w:rPr>
        <w:t>. Протокол №41/14.09.2022 г.</w:t>
      </w:r>
      <w:r w:rsidR="001C0982" w:rsidRPr="007E3474">
        <w:rPr>
          <w:rFonts w:ascii="Times New Roman" w:hAnsi="Times New Roman" w:cs="Times New Roman"/>
          <w:bCs/>
          <w:iCs/>
          <w:sz w:val="24"/>
          <w:szCs w:val="24"/>
          <w:lang w:val="en-US" w:eastAsia="bg-BG"/>
        </w:rPr>
        <w:t>)</w:t>
      </w:r>
      <w:r w:rsidR="001C0982" w:rsidRPr="007E3474">
        <w:rPr>
          <w:rFonts w:ascii="Times New Roman" w:hAnsi="Times New Roman" w:cs="Times New Roman"/>
          <w:bCs/>
          <w:sz w:val="24"/>
          <w:szCs w:val="24"/>
          <w:lang w:eastAsia="bg-BG"/>
        </w:rPr>
        <w:t xml:space="preserve"> (1) Оценяването и класирането на проектните предложения по чл. 50, т. 1 се извършва от КО по следните критерии:</w:t>
      </w:r>
    </w:p>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7E3474" w:rsidRPr="007E3474"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bCs/>
                <w:sz w:val="24"/>
                <w:szCs w:val="24"/>
                <w:lang w:eastAsia="bg-BG"/>
              </w:rPr>
            </w:pPr>
            <w:r w:rsidRPr="007E3474">
              <w:rPr>
                <w:rFonts w:ascii="Times New Roman" w:hAnsi="Times New Roman" w:cs="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lang w:eastAsia="bg-BG"/>
              </w:rPr>
            </w:pPr>
            <w:r w:rsidRPr="007E3474">
              <w:rPr>
                <w:rFonts w:ascii="Times New Roman" w:hAnsi="Times New Roman" w:cs="Times New Roman"/>
                <w:b/>
                <w:bCs/>
                <w:sz w:val="24"/>
                <w:szCs w:val="24"/>
                <w:lang w:eastAsia="bg-BG"/>
              </w:rPr>
              <w:t>Минимален и максимален брой точки</w:t>
            </w:r>
          </w:p>
        </w:tc>
      </w:tr>
      <w:tr w:rsidR="007E3474" w:rsidRPr="007E3474" w:rsidTr="001C0982">
        <w:trPr>
          <w:trHeight w:val="175"/>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Художествено-творчески потенциал на проекта</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40</w:t>
            </w:r>
          </w:p>
        </w:tc>
      </w:tr>
      <w:tr w:rsidR="007E3474" w:rsidRPr="007E3474" w:rsidTr="001C0982">
        <w:trPr>
          <w:trHeight w:val="205"/>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Концепция за представяне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20</w:t>
            </w:r>
          </w:p>
        </w:tc>
      </w:tr>
      <w:tr w:rsidR="007E3474" w:rsidRPr="007E3474" w:rsidTr="001C0982">
        <w:trPr>
          <w:trHeight w:val="110"/>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Брой места и обекти на територията на Община Бургас, включени  в сценария</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15</w:t>
            </w:r>
          </w:p>
        </w:tc>
      </w:tr>
      <w:tr w:rsidR="007E3474" w:rsidRPr="007E3474" w:rsidTr="001C0982">
        <w:trPr>
          <w:trHeight w:val="238"/>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Партньори за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10</w:t>
            </w:r>
          </w:p>
        </w:tc>
      </w:tr>
      <w:tr w:rsidR="007E3474" w:rsidRPr="007E3474" w:rsidTr="001C0982">
        <w:trPr>
          <w:trHeight w:val="80"/>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r w:rsidR="007E3474" w:rsidRPr="007E3474" w:rsidTr="001C0982">
        <w:trPr>
          <w:trHeight w:val="126"/>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r w:rsidR="007E3474" w:rsidRPr="007E3474" w:rsidTr="001C0982">
        <w:trPr>
          <w:trHeight w:val="171"/>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bl>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(2) Оценяването и класирането на проектните предложения по чл. 50, т. 2 се извършва от КО по следните критерии:</w:t>
      </w:r>
    </w:p>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7E3474" w:rsidRPr="007E3474"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bCs/>
                <w:sz w:val="24"/>
                <w:szCs w:val="24"/>
                <w:lang w:eastAsia="bg-BG"/>
              </w:rPr>
            </w:pPr>
            <w:r w:rsidRPr="007E3474">
              <w:rPr>
                <w:rFonts w:ascii="Times New Roman" w:hAnsi="Times New Roman" w:cs="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lang w:eastAsia="bg-BG"/>
              </w:rPr>
            </w:pPr>
            <w:r w:rsidRPr="007E3474">
              <w:rPr>
                <w:rFonts w:ascii="Times New Roman" w:hAnsi="Times New Roman" w:cs="Times New Roman"/>
                <w:b/>
                <w:bCs/>
                <w:sz w:val="24"/>
                <w:szCs w:val="24"/>
                <w:lang w:eastAsia="bg-BG"/>
              </w:rPr>
              <w:t>Минимален и максимален брой точки</w:t>
            </w:r>
          </w:p>
        </w:tc>
      </w:tr>
      <w:tr w:rsidR="007E3474" w:rsidRPr="007E3474" w:rsidTr="001C0982">
        <w:trPr>
          <w:trHeight w:val="175"/>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Концепция за представянето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40</w:t>
            </w:r>
          </w:p>
        </w:tc>
      </w:tr>
      <w:tr w:rsidR="007E3474" w:rsidRPr="007E3474" w:rsidTr="001C0982">
        <w:trPr>
          <w:trHeight w:val="205"/>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 xml:space="preserve">Брой места и обекти на територията на Община Бургас, включени  в сценария </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20</w:t>
            </w:r>
          </w:p>
        </w:tc>
      </w:tr>
      <w:tr w:rsidR="007E3474" w:rsidRPr="007E3474" w:rsidTr="001C0982">
        <w:trPr>
          <w:trHeight w:val="110"/>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lastRenderedPageBreak/>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 xml:space="preserve">Партньори за кино и </w:t>
            </w:r>
            <w:r w:rsidRPr="007E3474">
              <w:rPr>
                <w:rFonts w:ascii="Times New Roman" w:hAnsi="Times New Roman" w:cs="Times New Roman"/>
                <w:bCs/>
                <w:i/>
                <w:sz w:val="24"/>
                <w:szCs w:val="24"/>
                <w:lang w:val="en-US" w:eastAsia="bg-BG"/>
              </w:rPr>
              <w:t>TV</w:t>
            </w:r>
            <w:r w:rsidRPr="007E3474">
              <w:rPr>
                <w:rFonts w:ascii="Times New Roman" w:hAnsi="Times New Roman" w:cs="Times New Roman"/>
                <w:bCs/>
                <w:i/>
                <w:sz w:val="24"/>
                <w:szCs w:val="24"/>
                <w:lang w:eastAsia="bg-BG"/>
              </w:rPr>
              <w:t xml:space="preserve">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15</w:t>
            </w:r>
          </w:p>
        </w:tc>
      </w:tr>
      <w:tr w:rsidR="007E3474" w:rsidRPr="007E3474" w:rsidTr="001C0982">
        <w:trPr>
          <w:trHeight w:val="238"/>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10</w:t>
            </w:r>
          </w:p>
        </w:tc>
      </w:tr>
      <w:tr w:rsidR="007E3474" w:rsidRPr="007E3474" w:rsidTr="001C0982">
        <w:trPr>
          <w:trHeight w:val="80"/>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r w:rsidR="007E3474" w:rsidRPr="007E3474" w:rsidTr="001C0982">
        <w:trPr>
          <w:trHeight w:val="126"/>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proofErr w:type="spellStart"/>
            <w:r w:rsidRPr="007E3474">
              <w:rPr>
                <w:rFonts w:ascii="Times New Roman" w:hAnsi="Times New Roman" w:cs="Times New Roman"/>
                <w:bCs/>
                <w:i/>
                <w:sz w:val="24"/>
                <w:szCs w:val="24"/>
                <w:lang w:eastAsia="bg-BG"/>
              </w:rPr>
              <w:t>Предпремиерни</w:t>
            </w:r>
            <w:proofErr w:type="spellEnd"/>
            <w:r w:rsidRPr="007E3474">
              <w:rPr>
                <w:rFonts w:ascii="Times New Roman" w:hAnsi="Times New Roman" w:cs="Times New Roman"/>
                <w:bCs/>
                <w:i/>
                <w:sz w:val="24"/>
                <w:szCs w:val="24"/>
                <w:lang w:eastAsia="bg-BG"/>
              </w:rPr>
              <w:t xml:space="preserve"> и 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r w:rsidR="007E3474" w:rsidRPr="007E3474" w:rsidTr="001C0982">
        <w:trPr>
          <w:trHeight w:val="171"/>
        </w:trPr>
        <w:tc>
          <w:tcPr>
            <w:tcW w:w="933" w:type="dxa"/>
            <w:tcBorders>
              <w:top w:val="nil"/>
              <w:left w:val="single" w:sz="4" w:space="0" w:color="auto"/>
              <w:bottom w:val="single" w:sz="4" w:space="0" w:color="auto"/>
              <w:right w:val="single" w:sz="4" w:space="0" w:color="auto"/>
            </w:tcBorders>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i/>
                <w:sz w:val="24"/>
                <w:szCs w:val="24"/>
                <w:lang w:eastAsia="bg-BG"/>
              </w:rPr>
            </w:pPr>
            <w:r w:rsidRPr="007E3474">
              <w:rPr>
                <w:rFonts w:ascii="Times New Roman" w:hAnsi="Times New Roman" w:cs="Times New Roman"/>
                <w:bCs/>
                <w:i/>
                <w:sz w:val="24"/>
                <w:szCs w:val="24"/>
                <w:lang w:eastAsia="bg-BG"/>
              </w:rPr>
              <w:t xml:space="preserve">Участие на статисти от град Бургас </w:t>
            </w:r>
          </w:p>
        </w:tc>
        <w:tc>
          <w:tcPr>
            <w:tcW w:w="1843" w:type="dxa"/>
            <w:tcBorders>
              <w:top w:val="nil"/>
              <w:left w:val="nil"/>
              <w:bottom w:val="single" w:sz="4" w:space="0" w:color="auto"/>
              <w:right w:val="single" w:sz="4" w:space="0" w:color="auto"/>
            </w:tcBorders>
            <w:shd w:val="clear" w:color="auto" w:fill="auto"/>
            <w:vAlign w:val="bottom"/>
          </w:tcPr>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r w:rsidRPr="007E3474">
              <w:rPr>
                <w:rFonts w:ascii="Times New Roman" w:hAnsi="Times New Roman" w:cs="Times New Roman"/>
                <w:bCs/>
                <w:sz w:val="24"/>
                <w:szCs w:val="24"/>
                <w:lang w:eastAsia="bg-BG"/>
              </w:rPr>
              <w:t>от 1 до 5</w:t>
            </w:r>
          </w:p>
        </w:tc>
      </w:tr>
    </w:tbl>
    <w:p w:rsidR="001C0982"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sz w:val="24"/>
          <w:szCs w:val="24"/>
          <w:lang w:eastAsia="bg-BG"/>
        </w:rPr>
      </w:pPr>
    </w:p>
    <w:p w:rsidR="006922A5" w:rsidRPr="007E3474"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bCs/>
          <w:sz w:val="24"/>
          <w:szCs w:val="24"/>
          <w:lang w:eastAsia="bg-BG"/>
        </w:rPr>
        <w:t>(3) Максималният брой точки е 100, като всеки член на КО по своя преценка дава от 1 до 40 точки по критерий 1, от 1 до 20 точки по критерий 2, от 1 до 15 точки по критерий от 3, от 1 до 10 точки по критерий 4, от 1 до 5 точки по критерий от 5 до 7. Проекти събрали по-малко от 50 точки не се финансират.</w:t>
      </w:r>
    </w:p>
    <w:p w:rsidR="00690A6A" w:rsidRPr="007E3474" w:rsidRDefault="00690A6A" w:rsidP="006922A5">
      <w:pPr>
        <w:spacing w:after="0" w:line="240" w:lineRule="auto"/>
        <w:jc w:val="center"/>
        <w:rPr>
          <w:rFonts w:ascii="Times New Roman" w:hAnsi="Times New Roman" w:cs="Times New Roman"/>
          <w:b/>
          <w:sz w:val="24"/>
          <w:szCs w:val="24"/>
          <w:lang w:eastAsia="bg-BG"/>
        </w:rPr>
      </w:pPr>
    </w:p>
    <w:p w:rsidR="006922A5" w:rsidRPr="007E3474" w:rsidRDefault="006922A5" w:rsidP="006922A5">
      <w:pPr>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НАПРАВЛЕНИЕ 6</w:t>
      </w:r>
    </w:p>
    <w:p w:rsidR="006922A5" w:rsidRPr="007E3474" w:rsidRDefault="006922A5" w:rsidP="006922A5">
      <w:pPr>
        <w:widowControl w:val="0"/>
        <w:autoSpaceDE w:val="0"/>
        <w:autoSpaceDN w:val="0"/>
        <w:adjustRightInd w:val="0"/>
        <w:spacing w:after="0" w:line="240" w:lineRule="auto"/>
        <w:contextualSpacing/>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„МОБИЛНОСТ“</w:t>
      </w:r>
    </w:p>
    <w:p w:rsidR="006922A5" w:rsidRPr="007E3474" w:rsidRDefault="006922A5" w:rsidP="006922A5">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54.</w:t>
      </w:r>
      <w:r w:rsidRPr="007E3474">
        <w:rPr>
          <w:rFonts w:ascii="Times New Roman" w:hAnsi="Times New Roman" w:cs="Times New Roman"/>
          <w:sz w:val="24"/>
          <w:szCs w:val="24"/>
          <w:lang w:eastAsia="bg-BG"/>
        </w:rPr>
        <w:t xml:space="preserve"> (1) По Направление 6 „Мобилност“ бургаски творци и формации могат да кандидатстват за осигуряване на средства за транспортни разходи на артисти, творчески формации, произведения на изкуството и инструменти, свързани със събития от регионалния, националния и международния културен обмен.  </w:t>
      </w:r>
    </w:p>
    <w:p w:rsidR="008B1D59" w:rsidRPr="007E3474"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val="en-US" w:eastAsia="bg-BG"/>
        </w:rPr>
        <w:t xml:space="preserve">(2) </w:t>
      </w:r>
      <w:r w:rsidR="0074778D" w:rsidRPr="007E3474">
        <w:rPr>
          <w:rFonts w:ascii="Times New Roman" w:hAnsi="Times New Roman" w:cs="Times New Roman"/>
          <w:bCs/>
          <w:iCs/>
          <w:sz w:val="24"/>
          <w:szCs w:val="24"/>
          <w:lang w:val="en-US" w:eastAsia="bg-BG"/>
        </w:rPr>
        <w:t>(</w:t>
      </w:r>
      <w:proofErr w:type="gramStart"/>
      <w:r w:rsidR="0074778D" w:rsidRPr="007E3474">
        <w:rPr>
          <w:rFonts w:ascii="Times New Roman" w:hAnsi="Times New Roman" w:cs="Times New Roman"/>
          <w:bCs/>
          <w:iCs/>
          <w:sz w:val="24"/>
          <w:szCs w:val="24"/>
          <w:lang w:eastAsia="bg-BG"/>
        </w:rPr>
        <w:t>изм</w:t>
      </w:r>
      <w:proofErr w:type="gramEnd"/>
      <w:r w:rsidR="0074778D" w:rsidRPr="007E3474">
        <w:rPr>
          <w:rFonts w:ascii="Times New Roman" w:hAnsi="Times New Roman" w:cs="Times New Roman"/>
          <w:bCs/>
          <w:iCs/>
          <w:sz w:val="24"/>
          <w:szCs w:val="24"/>
          <w:lang w:eastAsia="bg-BG"/>
        </w:rPr>
        <w:t>. Протокол №41/14.09.2022 г.</w:t>
      </w:r>
      <w:r w:rsidR="0074778D" w:rsidRPr="007E3474">
        <w:rPr>
          <w:rFonts w:ascii="Times New Roman" w:hAnsi="Times New Roman" w:cs="Times New Roman"/>
          <w:bCs/>
          <w:iCs/>
          <w:sz w:val="24"/>
          <w:szCs w:val="24"/>
          <w:lang w:val="en-US" w:eastAsia="bg-BG"/>
        </w:rPr>
        <w:t>)</w:t>
      </w:r>
      <w:r w:rsidR="0074778D" w:rsidRPr="007E3474">
        <w:rPr>
          <w:rFonts w:ascii="Times New Roman" w:hAnsi="Times New Roman" w:cs="Times New Roman"/>
          <w:bCs/>
          <w:sz w:val="24"/>
          <w:szCs w:val="24"/>
          <w:lang w:eastAsia="bg-BG"/>
        </w:rPr>
        <w:t xml:space="preserve"> </w:t>
      </w:r>
      <w:r w:rsidR="008B1D59" w:rsidRPr="007E3474">
        <w:rPr>
          <w:rFonts w:ascii="Times New Roman" w:hAnsi="Times New Roman" w:cs="Times New Roman"/>
          <w:sz w:val="24"/>
          <w:szCs w:val="24"/>
          <w:lang w:eastAsia="bg-BG"/>
        </w:rPr>
        <w:t>По това направление се финансират индивидуални и групови пътувания, както следва:</w:t>
      </w:r>
    </w:p>
    <w:p w:rsidR="008B1D59" w:rsidRPr="007E3474"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Индивидуални пътувания – до 1200 лв.</w:t>
      </w:r>
    </w:p>
    <w:p w:rsidR="008B1D59" w:rsidRPr="007E3474"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Групови пътувания – до 2 500 лв.</w:t>
      </w:r>
    </w:p>
    <w:p w:rsidR="008B1D59" w:rsidRPr="007E3474"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val="en-US" w:eastAsia="bg-BG"/>
        </w:rPr>
      </w:pPr>
      <w:r w:rsidRPr="007E3474">
        <w:rPr>
          <w:rFonts w:ascii="Times New Roman" w:hAnsi="Times New Roman" w:cs="Times New Roman"/>
          <w:sz w:val="24"/>
          <w:szCs w:val="24"/>
          <w:lang w:eastAsia="bg-BG"/>
        </w:rPr>
        <w:t>3. Транспорт на произведения на изкуството и инструменти – до 3000 лв.</w:t>
      </w:r>
      <w:r w:rsidRPr="007E3474">
        <w:rPr>
          <w:rFonts w:ascii="Times New Roman" w:hAnsi="Times New Roman" w:cs="Times New Roman"/>
          <w:sz w:val="24"/>
          <w:szCs w:val="24"/>
          <w:lang w:val="en-US" w:eastAsia="bg-BG"/>
        </w:rPr>
        <w:t xml:space="preserve"> </w:t>
      </w:r>
    </w:p>
    <w:p w:rsidR="006922A5" w:rsidRPr="007E3474"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val="en-US" w:eastAsia="bg-BG"/>
        </w:rPr>
        <w:t>(</w:t>
      </w:r>
      <w:r w:rsidRPr="007E3474">
        <w:rPr>
          <w:rFonts w:ascii="Times New Roman" w:eastAsia="Times New Roman" w:hAnsi="Times New Roman" w:cs="Times New Roman"/>
          <w:sz w:val="24"/>
          <w:szCs w:val="24"/>
          <w:lang w:eastAsia="bg-BG"/>
        </w:rPr>
        <w:t>3</w:t>
      </w:r>
      <w:r w:rsidRPr="007E3474">
        <w:rPr>
          <w:rFonts w:ascii="Times New Roman" w:eastAsia="Times New Roman" w:hAnsi="Times New Roman" w:cs="Times New Roman"/>
          <w:sz w:val="24"/>
          <w:szCs w:val="24"/>
          <w:lang w:val="en-US" w:eastAsia="bg-BG"/>
        </w:rPr>
        <w:t>)</w:t>
      </w:r>
      <w:r w:rsidRPr="007E3474">
        <w:rPr>
          <w:rFonts w:ascii="Times New Roman" w:eastAsia="Times New Roman" w:hAnsi="Times New Roman" w:cs="Times New Roman"/>
          <w:sz w:val="24"/>
          <w:szCs w:val="24"/>
          <w:lang w:eastAsia="bg-BG"/>
        </w:rPr>
        <w:t xml:space="preserve"> Кандидат по Направление 6 може да получи финансиране по ал.2, т.3 едновременно с получаването на финансиране по ал.2, т.1 или т.2 за едно проектно предложение.</w:t>
      </w:r>
    </w:p>
    <w:p w:rsidR="006922A5" w:rsidRPr="007E3474" w:rsidRDefault="006922A5" w:rsidP="006922A5">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55. </w:t>
      </w:r>
      <w:r w:rsidRPr="007E3474">
        <w:rPr>
          <w:rFonts w:ascii="Times New Roman" w:hAnsi="Times New Roman" w:cs="Times New Roman"/>
          <w:sz w:val="24"/>
          <w:szCs w:val="24"/>
          <w:lang w:eastAsia="bg-BG"/>
        </w:rPr>
        <w:t>(1) Документите за кандидатстване по</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 xml:space="preserve">Направление 6 се подават в </w:t>
      </w:r>
      <w:r w:rsidRPr="007E3474">
        <w:rPr>
          <w:rFonts w:ascii="Times New Roman" w:hAnsi="Times New Roman" w:cs="Times New Roman"/>
          <w:bCs/>
          <w:sz w:val="24"/>
          <w:szCs w:val="24"/>
          <w:lang w:eastAsia="bg-BG"/>
        </w:rPr>
        <w:t xml:space="preserve">Електронната система на фонд „Култура“ </w:t>
      </w:r>
      <w:r w:rsidRPr="007E3474">
        <w:rPr>
          <w:rFonts w:ascii="Times New Roman" w:hAnsi="Times New Roman" w:cs="Times New Roman"/>
          <w:sz w:val="24"/>
          <w:szCs w:val="24"/>
          <w:lang w:eastAsia="bg-BG"/>
        </w:rPr>
        <w:t>на Сесия 1, 2 или 3, в съответствие със сроковете, посочени в чл. 20.</w:t>
      </w:r>
    </w:p>
    <w:p w:rsidR="006922A5" w:rsidRPr="007E3474" w:rsidRDefault="006922A5" w:rsidP="006922A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bg-BG"/>
        </w:rPr>
      </w:pPr>
      <w:r w:rsidRPr="007E3474">
        <w:rPr>
          <w:rFonts w:ascii="Times New Roman" w:hAnsi="Times New Roman" w:cs="Times New Roman"/>
          <w:sz w:val="24"/>
          <w:szCs w:val="24"/>
          <w:lang w:eastAsia="bg-BG"/>
        </w:rPr>
        <w:t xml:space="preserve">(2) </w:t>
      </w:r>
      <w:r w:rsidR="001F5D5D" w:rsidRPr="007E3474">
        <w:rPr>
          <w:rFonts w:ascii="Times New Roman" w:hAnsi="Times New Roman" w:cs="Times New Roman"/>
          <w:bCs/>
          <w:iCs/>
          <w:sz w:val="24"/>
          <w:szCs w:val="24"/>
          <w:lang w:val="en-US" w:eastAsia="bg-BG"/>
        </w:rPr>
        <w:t>(</w:t>
      </w:r>
      <w:r w:rsidR="001F5D5D" w:rsidRPr="007E3474">
        <w:rPr>
          <w:rFonts w:ascii="Times New Roman" w:hAnsi="Times New Roman" w:cs="Times New Roman"/>
          <w:bCs/>
          <w:iCs/>
          <w:sz w:val="24"/>
          <w:szCs w:val="24"/>
          <w:lang w:eastAsia="bg-BG"/>
        </w:rPr>
        <w:t>изм. Протокол №49/28.02.2023 г.</w:t>
      </w:r>
      <w:r w:rsidR="001F5D5D" w:rsidRPr="007E3474">
        <w:rPr>
          <w:rFonts w:ascii="Times New Roman" w:hAnsi="Times New Roman" w:cs="Times New Roman"/>
          <w:bCs/>
          <w:iCs/>
          <w:sz w:val="24"/>
          <w:szCs w:val="24"/>
          <w:lang w:val="en-US" w:eastAsia="bg-BG"/>
        </w:rPr>
        <w:t>)</w:t>
      </w:r>
      <w:r w:rsidR="001F5D5D" w:rsidRPr="007E3474">
        <w:rPr>
          <w:rFonts w:ascii="Times New Roman" w:hAnsi="Times New Roman" w:cs="Times New Roman"/>
          <w:bCs/>
          <w:iCs/>
          <w:sz w:val="24"/>
          <w:szCs w:val="24"/>
          <w:lang w:eastAsia="bg-BG"/>
        </w:rPr>
        <w:t xml:space="preserve"> </w:t>
      </w:r>
      <w:r w:rsidRPr="007E3474">
        <w:rPr>
          <w:rFonts w:ascii="Times New Roman" w:hAnsi="Times New Roman" w:cs="Times New Roman"/>
          <w:sz w:val="24"/>
          <w:szCs w:val="24"/>
          <w:lang w:eastAsia="bg-BG"/>
        </w:rPr>
        <w:t xml:space="preserve">По Направление 6 за Сесия 3 кандидатстват проекти с период на реализация </w:t>
      </w:r>
      <w:r w:rsidR="00322BB4" w:rsidRPr="007E3474">
        <w:rPr>
          <w:rFonts w:ascii="Times New Roman" w:hAnsi="Times New Roman" w:cs="Times New Roman"/>
          <w:sz w:val="24"/>
          <w:szCs w:val="24"/>
          <w:lang w:eastAsia="bg-BG"/>
        </w:rPr>
        <w:t>не по-късно от 30</w:t>
      </w:r>
      <w:r w:rsidR="001F5D5D" w:rsidRPr="007E3474">
        <w:rPr>
          <w:rFonts w:ascii="Times New Roman" w:hAnsi="Times New Roman" w:cs="Times New Roman"/>
          <w:sz w:val="24"/>
          <w:szCs w:val="24"/>
          <w:lang w:eastAsia="bg-BG"/>
        </w:rPr>
        <w:t xml:space="preserve"> април</w:t>
      </w:r>
      <w:r w:rsidRPr="007E3474">
        <w:rPr>
          <w:rFonts w:ascii="Times New Roman" w:hAnsi="Times New Roman" w:cs="Times New Roman"/>
          <w:sz w:val="24"/>
          <w:szCs w:val="24"/>
          <w:lang w:eastAsia="bg-BG"/>
        </w:rPr>
        <w:t xml:space="preserve"> на следващата календарна година.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56.</w:t>
      </w:r>
      <w:r w:rsidRPr="007E3474">
        <w:rPr>
          <w:rFonts w:ascii="Times New Roman" w:hAnsi="Times New Roman" w:cs="Times New Roman"/>
          <w:sz w:val="24"/>
          <w:szCs w:val="24"/>
          <w:lang w:eastAsia="bg-BG"/>
        </w:rPr>
        <w:t xml:space="preserve"> (1)</w:t>
      </w:r>
      <w:r w:rsidRPr="007E3474">
        <w:rPr>
          <w:rFonts w:ascii="Times New Roman" w:eastAsia="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Наред със задължително изискуемите документи за кандидатстване</w:t>
      </w:r>
      <w:r w:rsidR="005E45C9"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посочени в чл. 21, ал. 4, т. 2, по това направление се представят и:</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1. Копие от покана за участие, с превод на български език, заверено с „Вярно с оригинала“, подпечатано и подписано от лицето или от лице, представляващо кандидатстващата организация. Поканата трябва да съдържа информация за организатора и за поканеното лице или организация, наименование на културното събитие, точно определен срок и място на реализация, описание на събитието и участието на кандидата в него, с място на провеждане, времетраене;</w:t>
      </w:r>
    </w:p>
    <w:p w:rsidR="006922A5" w:rsidRPr="007E3474" w:rsidRDefault="006922A5" w:rsidP="006922A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Оферта за транспортна услуга или цена на билети. В случай, че пътуването се осъществява с личен транспорт се посочват данни за </w:t>
      </w:r>
      <w:r w:rsidRPr="007E3474">
        <w:rPr>
          <w:rFonts w:ascii="Times New Roman" w:hAnsi="Times New Roman" w:cs="Times New Roman"/>
          <w:sz w:val="24"/>
          <w:szCs w:val="24"/>
          <w:shd w:val="clear" w:color="auto" w:fill="FFFFFF"/>
          <w:lang w:eastAsia="bg-BG"/>
        </w:rPr>
        <w:t xml:space="preserve">вида, марката и годината на производство на личното моторно превозно средство, маршрута и разстоянията в километри, цената на горивото </w:t>
      </w:r>
      <w:r w:rsidRPr="007E3474">
        <w:rPr>
          <w:rFonts w:ascii="Times New Roman" w:hAnsi="Times New Roman" w:cs="Times New Roman"/>
          <w:sz w:val="24"/>
          <w:szCs w:val="24"/>
          <w:lang w:eastAsia="bg-BG"/>
        </w:rPr>
        <w:t>към момента на кандидатстване</w:t>
      </w:r>
      <w:r w:rsidR="005E45C9"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w:t>
      </w:r>
      <w:r w:rsidR="005E45C9" w:rsidRPr="007E3474">
        <w:rPr>
          <w:rFonts w:ascii="Times New Roman" w:hAnsi="Times New Roman" w:cs="Times New Roman"/>
          <w:sz w:val="24"/>
          <w:szCs w:val="24"/>
          <w:lang w:eastAsia="bg-BG"/>
        </w:rPr>
        <w:t>.</w:t>
      </w:r>
    </w:p>
    <w:p w:rsidR="006922A5" w:rsidRPr="007E3474"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Формулярът за кандидатстване по Направление 6 следва да съдържа п</w:t>
      </w:r>
      <w:r w:rsidRPr="007E3474">
        <w:rPr>
          <w:rFonts w:ascii="Times New Roman" w:hAnsi="Times New Roman" w:cs="Times New Roman"/>
          <w:bCs/>
          <w:sz w:val="24"/>
          <w:szCs w:val="24"/>
          <w:lang w:eastAsia="bg-BG"/>
        </w:rPr>
        <w:t>редставяне на събитието – жанр, тематика, участници и неговата значимост на регионално, национално и международно ниво;</w:t>
      </w:r>
    </w:p>
    <w:p w:rsidR="006922A5" w:rsidRPr="007E3474" w:rsidRDefault="006922A5" w:rsidP="006922A5">
      <w:pPr>
        <w:tabs>
          <w:tab w:val="left" w:pos="284"/>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val="en-US" w:eastAsia="bg-BG"/>
        </w:rPr>
        <w:t xml:space="preserve"> </w:t>
      </w:r>
      <w:r w:rsidRPr="007E3474">
        <w:rPr>
          <w:rFonts w:ascii="Times New Roman" w:eastAsia="Times New Roman" w:hAnsi="Times New Roman" w:cs="Times New Roman"/>
          <w:b/>
          <w:sz w:val="24"/>
          <w:szCs w:val="24"/>
          <w:lang w:eastAsia="bg-BG"/>
        </w:rPr>
        <w:t>Чл. 57.</w:t>
      </w:r>
      <w:r w:rsidRPr="007E3474">
        <w:rPr>
          <w:rFonts w:ascii="Times New Roman" w:eastAsia="Times New Roman" w:hAnsi="Times New Roman" w:cs="Times New Roman"/>
          <w:sz w:val="24"/>
          <w:szCs w:val="24"/>
          <w:lang w:val="en-US" w:eastAsia="bg-BG"/>
        </w:rPr>
        <w:t xml:space="preserve"> </w:t>
      </w:r>
      <w:r w:rsidRPr="007E3474">
        <w:rPr>
          <w:rFonts w:ascii="Times New Roman" w:eastAsia="Times New Roman" w:hAnsi="Times New Roman" w:cs="Times New Roman"/>
          <w:sz w:val="24"/>
          <w:szCs w:val="24"/>
          <w:lang w:eastAsia="bg-BG"/>
        </w:rPr>
        <w:t>(1)</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По Направление 6 „Мобилност“ не могат да се финансират проектни предложения за:</w:t>
      </w:r>
    </w:p>
    <w:p w:rsidR="006922A5" w:rsidRPr="007E3474"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lastRenderedPageBreak/>
        <w:t>Пътувания, свързани с дългосрочно обучение и стипендии;</w:t>
      </w:r>
    </w:p>
    <w:p w:rsidR="006922A5" w:rsidRPr="007E3474"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t>Участия в тясно специализирани научни форуми, извън дейностите, свързани с областта на културата;</w:t>
      </w:r>
    </w:p>
    <w:p w:rsidR="006922A5" w:rsidRPr="007E3474"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t xml:space="preserve">Пътувания, за които кандидатът е получил друго </w:t>
      </w:r>
      <w:r w:rsidR="005E45C9" w:rsidRPr="007E3474">
        <w:rPr>
          <w:rFonts w:ascii="Times New Roman" w:eastAsia="Times New Roman" w:hAnsi="Times New Roman" w:cs="Times New Roman"/>
          <w:bCs/>
          <w:sz w:val="24"/>
          <w:szCs w:val="24"/>
          <w:lang w:eastAsia="bg-BG"/>
        </w:rPr>
        <w:t>финансиране с общински средства;</w:t>
      </w:r>
    </w:p>
    <w:p w:rsidR="006922A5" w:rsidRPr="007E3474"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t>Включващи такси за участие, разходи за хотелско настаняване, дневни и квартирни пари, паспортни, визови и други такси, разходи от личен характер.</w:t>
      </w:r>
    </w:p>
    <w:p w:rsidR="006922A5" w:rsidRPr="007E3474" w:rsidRDefault="006922A5" w:rsidP="006922A5">
      <w:pPr>
        <w:tabs>
          <w:tab w:val="left" w:pos="284"/>
        </w:tabs>
        <w:spacing w:after="0" w:line="240" w:lineRule="auto"/>
        <w:ind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
          <w:bCs/>
          <w:sz w:val="24"/>
          <w:szCs w:val="24"/>
          <w:lang w:eastAsia="bg-BG"/>
        </w:rPr>
        <w:t xml:space="preserve">Чл. 58. </w:t>
      </w:r>
      <w:r w:rsidRPr="007E3474">
        <w:rPr>
          <w:rFonts w:ascii="Times New Roman" w:eastAsia="Times New Roman" w:hAnsi="Times New Roman" w:cs="Times New Roman"/>
          <w:bCs/>
          <w:sz w:val="24"/>
          <w:szCs w:val="24"/>
          <w:lang w:eastAsia="bg-BG"/>
        </w:rPr>
        <w:t xml:space="preserve">(1) По Направление „Мобилност“ се финансират само разходи за транспорт: автомобилен, автобусен, железопътен, въздушен и морски. </w:t>
      </w:r>
    </w:p>
    <w:p w:rsidR="006922A5" w:rsidRPr="007E3474" w:rsidRDefault="006922A5" w:rsidP="006922A5">
      <w:pPr>
        <w:tabs>
          <w:tab w:val="left" w:pos="284"/>
          <w:tab w:val="left" w:pos="993"/>
        </w:tabs>
        <w:spacing w:after="0" w:line="240" w:lineRule="auto"/>
        <w:ind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t>(2)</w:t>
      </w:r>
      <w:r w:rsidRPr="007E3474">
        <w:rPr>
          <w:rFonts w:ascii="Times New Roman" w:eastAsia="Times New Roman" w:hAnsi="Times New Roman" w:cs="Times New Roman"/>
          <w:bCs/>
          <w:sz w:val="24"/>
          <w:szCs w:val="24"/>
          <w:lang w:eastAsia="bg-BG"/>
        </w:rPr>
        <w:tab/>
        <w:t>Пътуванията могат да бъдат реализирани с обществен, личен транспорт, наето транспортно средство или транспортна услуга от лицензиран превозвач;</w:t>
      </w:r>
    </w:p>
    <w:p w:rsidR="006922A5" w:rsidRPr="007E3474" w:rsidRDefault="006922A5" w:rsidP="006922A5">
      <w:pPr>
        <w:tabs>
          <w:tab w:val="left" w:pos="284"/>
          <w:tab w:val="left" w:pos="993"/>
        </w:tabs>
        <w:spacing w:after="0" w:line="240" w:lineRule="auto"/>
        <w:ind w:firstLine="567"/>
        <w:jc w:val="both"/>
        <w:rPr>
          <w:rFonts w:ascii="Times New Roman" w:eastAsia="Times New Roman" w:hAnsi="Times New Roman" w:cs="Times New Roman"/>
          <w:bCs/>
          <w:sz w:val="24"/>
          <w:szCs w:val="24"/>
          <w:lang w:eastAsia="bg-BG"/>
        </w:rPr>
      </w:pPr>
      <w:r w:rsidRPr="007E3474">
        <w:rPr>
          <w:rFonts w:ascii="Times New Roman" w:eastAsia="Times New Roman" w:hAnsi="Times New Roman" w:cs="Times New Roman"/>
          <w:bCs/>
          <w:sz w:val="24"/>
          <w:szCs w:val="24"/>
          <w:lang w:eastAsia="bg-BG"/>
        </w:rPr>
        <w:t>(3)</w:t>
      </w:r>
      <w:r w:rsidRPr="007E3474">
        <w:rPr>
          <w:rFonts w:ascii="Times New Roman" w:eastAsia="Times New Roman" w:hAnsi="Times New Roman" w:cs="Times New Roman"/>
          <w:bCs/>
          <w:sz w:val="24"/>
          <w:szCs w:val="24"/>
          <w:lang w:eastAsia="bg-BG"/>
        </w:rPr>
        <w:tab/>
        <w:t xml:space="preserve">При ползване на собствен транспорт разходите за гориво се изчисляват на база вида моторно превозно средство и се изплащат средства, равни на равностойността на изразходваното гориво по разходни норми, определени от производителя на моторното превозно средство, за най-икономичния режим на движение. </w:t>
      </w:r>
    </w:p>
    <w:p w:rsidR="006922A5" w:rsidRPr="007E3474" w:rsidRDefault="006922A5" w:rsidP="006922A5">
      <w:pPr>
        <w:tabs>
          <w:tab w:val="left" w:pos="916"/>
        </w:tabs>
        <w:spacing w:after="0" w:line="240" w:lineRule="auto"/>
        <w:ind w:firstLine="567"/>
        <w:jc w:val="both"/>
        <w:rPr>
          <w:rFonts w:ascii="Times New Roman" w:eastAsia="Times New Roman" w:hAnsi="Times New Roman" w:cs="Times New Roman"/>
          <w:b/>
          <w:bCs/>
          <w:sz w:val="24"/>
          <w:szCs w:val="24"/>
          <w:lang w:eastAsia="bg-BG"/>
        </w:rPr>
      </w:pPr>
      <w:r w:rsidRPr="007E3474">
        <w:rPr>
          <w:rFonts w:ascii="Times New Roman" w:eastAsia="Times New Roman" w:hAnsi="Times New Roman" w:cs="Times New Roman"/>
          <w:b/>
          <w:bCs/>
          <w:sz w:val="24"/>
          <w:szCs w:val="24"/>
          <w:lang w:eastAsia="bg-BG"/>
        </w:rPr>
        <w:t xml:space="preserve">Чл. 59. </w:t>
      </w:r>
      <w:r w:rsidRPr="007E3474">
        <w:rPr>
          <w:rFonts w:ascii="Times New Roman" w:eastAsia="Times New Roman" w:hAnsi="Times New Roman" w:cs="Times New Roman"/>
          <w:bCs/>
          <w:sz w:val="24"/>
          <w:szCs w:val="24"/>
          <w:lang w:eastAsia="bg-BG"/>
        </w:rPr>
        <w:t>(1)</w:t>
      </w:r>
      <w:r w:rsidRPr="007E3474">
        <w:rPr>
          <w:rFonts w:ascii="Times New Roman" w:eastAsia="Times New Roman" w:hAnsi="Times New Roman" w:cs="Times New Roman"/>
          <w:b/>
          <w:bCs/>
          <w:sz w:val="24"/>
          <w:szCs w:val="24"/>
          <w:lang w:eastAsia="bg-BG"/>
        </w:rPr>
        <w:t xml:space="preserve"> </w:t>
      </w:r>
      <w:r w:rsidRPr="007E3474">
        <w:rPr>
          <w:rFonts w:ascii="Times New Roman" w:eastAsia="Times New Roman" w:hAnsi="Times New Roman" w:cs="Times New Roman"/>
          <w:bCs/>
          <w:sz w:val="24"/>
          <w:szCs w:val="24"/>
          <w:lang w:eastAsia="bg-BG"/>
        </w:rPr>
        <w:t xml:space="preserve">Оценяването и класирането на проектните предложения се извършва от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bCs/>
          <w:sz w:val="24"/>
          <w:szCs w:val="24"/>
          <w:lang w:eastAsia="bg-BG"/>
        </w:rPr>
        <w:t xml:space="preserve"> по следните критерии:</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p>
    <w:tbl>
      <w:tblPr>
        <w:tblW w:w="9051" w:type="dxa"/>
        <w:tblInd w:w="55" w:type="dxa"/>
        <w:tblLayout w:type="fixed"/>
        <w:tblCellMar>
          <w:left w:w="70" w:type="dxa"/>
          <w:right w:w="70" w:type="dxa"/>
        </w:tblCellMar>
        <w:tblLook w:val="04A0" w:firstRow="1" w:lastRow="0" w:firstColumn="1" w:lastColumn="0" w:noHBand="0" w:noVBand="1"/>
      </w:tblPr>
      <w:tblGrid>
        <w:gridCol w:w="582"/>
        <w:gridCol w:w="6729"/>
        <w:gridCol w:w="1740"/>
      </w:tblGrid>
      <w:tr w:rsidR="007E3474" w:rsidRPr="007E3474" w:rsidTr="009A3A69">
        <w:trPr>
          <w:trHeight w:val="463"/>
        </w:trPr>
        <w:tc>
          <w:tcPr>
            <w:tcW w:w="582" w:type="dxa"/>
            <w:tcBorders>
              <w:top w:val="single" w:sz="4" w:space="0" w:color="auto"/>
              <w:left w:val="single" w:sz="4" w:space="0" w:color="auto"/>
              <w:bottom w:val="single" w:sz="4" w:space="0" w:color="auto"/>
              <w:right w:val="single" w:sz="4" w:space="0" w:color="auto"/>
            </w:tcBorders>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p>
        </w:tc>
        <w:tc>
          <w:tcPr>
            <w:tcW w:w="67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КРИТЕРИИ</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Минимален и максимален брой точки</w:t>
            </w:r>
          </w:p>
        </w:tc>
      </w:tr>
      <w:tr w:rsidR="007E3474" w:rsidRPr="007E3474" w:rsidTr="009A3A69">
        <w:trPr>
          <w:trHeight w:val="180"/>
        </w:trPr>
        <w:tc>
          <w:tcPr>
            <w:tcW w:w="582" w:type="dxa"/>
            <w:tcBorders>
              <w:top w:val="nil"/>
              <w:left w:val="single" w:sz="4" w:space="0" w:color="auto"/>
              <w:bottom w:val="single" w:sz="4" w:space="0" w:color="auto"/>
              <w:right w:val="single" w:sz="4" w:space="0" w:color="auto"/>
            </w:tcBorders>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1.</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bCs/>
                <w:i/>
                <w:sz w:val="24"/>
                <w:szCs w:val="24"/>
                <w:lang w:eastAsia="bg-BG"/>
              </w:rPr>
              <w:t>Представяне и популяризиране на бургаското изкуство и култура на територията на страната и в чужбина</w:t>
            </w:r>
            <w:r w:rsidRPr="007E3474">
              <w:rPr>
                <w:rFonts w:ascii="Times New Roman" w:hAnsi="Times New Roman" w:cs="Times New Roman"/>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от 1 до 40</w:t>
            </w:r>
          </w:p>
        </w:tc>
      </w:tr>
      <w:tr w:rsidR="007E3474" w:rsidRPr="007E3474" w:rsidTr="009A3A69">
        <w:trPr>
          <w:trHeight w:val="211"/>
        </w:trPr>
        <w:tc>
          <w:tcPr>
            <w:tcW w:w="582" w:type="dxa"/>
            <w:tcBorders>
              <w:top w:val="nil"/>
              <w:left w:val="single" w:sz="4" w:space="0" w:color="auto"/>
              <w:bottom w:val="single" w:sz="4" w:space="0" w:color="auto"/>
              <w:right w:val="single" w:sz="4" w:space="0" w:color="auto"/>
            </w:tcBorders>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2.</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Значимост на събитието на регионално, национално и международно ниво</w:t>
            </w:r>
            <w:r w:rsidRPr="007E3474">
              <w:rPr>
                <w:rFonts w:ascii="Times New Roman" w:hAnsi="Times New Roman" w:cs="Times New Roman"/>
                <w:bCs/>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от 1 до 30</w:t>
            </w:r>
          </w:p>
        </w:tc>
      </w:tr>
      <w:tr w:rsidR="007E3474" w:rsidRPr="007E3474" w:rsidTr="009A3A69">
        <w:trPr>
          <w:trHeight w:val="113"/>
        </w:trPr>
        <w:tc>
          <w:tcPr>
            <w:tcW w:w="582" w:type="dxa"/>
            <w:tcBorders>
              <w:top w:val="nil"/>
              <w:left w:val="single" w:sz="4" w:space="0" w:color="auto"/>
              <w:bottom w:val="single" w:sz="4" w:space="0" w:color="auto"/>
              <w:right w:val="single" w:sz="4" w:space="0" w:color="auto"/>
            </w:tcBorders>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3.</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Получени награди и отличия от предходни участия</w:t>
            </w:r>
          </w:p>
        </w:tc>
        <w:tc>
          <w:tcPr>
            <w:tcW w:w="174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от 1 до 20</w:t>
            </w:r>
          </w:p>
        </w:tc>
      </w:tr>
      <w:tr w:rsidR="006922A5" w:rsidRPr="007E3474" w:rsidTr="009A3A69">
        <w:trPr>
          <w:trHeight w:val="407"/>
        </w:trPr>
        <w:tc>
          <w:tcPr>
            <w:tcW w:w="582" w:type="dxa"/>
            <w:tcBorders>
              <w:top w:val="nil"/>
              <w:left w:val="single" w:sz="4" w:space="0" w:color="auto"/>
              <w:bottom w:val="single" w:sz="4" w:space="0" w:color="auto"/>
              <w:right w:val="single" w:sz="4" w:space="0" w:color="auto"/>
            </w:tcBorders>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4.</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eastAsia="bg-BG"/>
              </w:rPr>
            </w:pPr>
            <w:r w:rsidRPr="007E3474">
              <w:rPr>
                <w:rFonts w:ascii="Times New Roman" w:hAnsi="Times New Roman" w:cs="Times New Roman"/>
                <w:i/>
                <w:sz w:val="24"/>
                <w:szCs w:val="24"/>
                <w:lang w:eastAsia="bg-BG"/>
              </w:rPr>
              <w:t>Възможности за реализиране на културни партньорства</w:t>
            </w:r>
          </w:p>
        </w:tc>
        <w:tc>
          <w:tcPr>
            <w:tcW w:w="1740" w:type="dxa"/>
            <w:tcBorders>
              <w:top w:val="nil"/>
              <w:left w:val="nil"/>
              <w:bottom w:val="single" w:sz="4" w:space="0" w:color="auto"/>
              <w:right w:val="single" w:sz="4" w:space="0" w:color="auto"/>
            </w:tcBorders>
            <w:shd w:val="clear" w:color="auto" w:fill="auto"/>
            <w:vAlign w:val="bottom"/>
          </w:tcPr>
          <w:p w:rsidR="006922A5" w:rsidRPr="007E3474"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от 1 до 10</w:t>
            </w:r>
          </w:p>
        </w:tc>
      </w:tr>
    </w:tbl>
    <w:p w:rsidR="006922A5" w:rsidRPr="007E3474" w:rsidRDefault="006922A5" w:rsidP="006922A5">
      <w:pPr>
        <w:spacing w:after="0" w:line="240" w:lineRule="auto"/>
        <w:rPr>
          <w:rFonts w:ascii="Times New Roman" w:eastAsia="Times New Roman" w:hAnsi="Times New Roman" w:cs="Times New Roman"/>
          <w:b/>
          <w:sz w:val="24"/>
          <w:szCs w:val="24"/>
          <w:lang w:eastAsia="bg-BG"/>
        </w:rPr>
      </w:pPr>
    </w:p>
    <w:p w:rsidR="006922A5" w:rsidRPr="007E3474" w:rsidRDefault="006922A5" w:rsidP="006922A5">
      <w:pPr>
        <w:widowControl w:val="0"/>
        <w:numPr>
          <w:ilvl w:val="0"/>
          <w:numId w:val="1"/>
        </w:numPr>
        <w:tabs>
          <w:tab w:val="num" w:pos="851"/>
          <w:tab w:val="left" w:pos="993"/>
        </w:tabs>
        <w:autoSpaceDE w:val="0"/>
        <w:autoSpaceDN w:val="0"/>
        <w:adjustRightInd w:val="0"/>
        <w:spacing w:after="0" w:line="240" w:lineRule="auto"/>
        <w:ind w:left="0" w:firstLine="425"/>
        <w:contextualSpacing/>
        <w:jc w:val="both"/>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sz w:val="24"/>
          <w:szCs w:val="24"/>
          <w:lang w:eastAsia="bg-BG"/>
        </w:rPr>
        <w:t xml:space="preserve">Максималният брой точки е 100, като всеки член на </w:t>
      </w:r>
      <w:r w:rsidRPr="007E3474">
        <w:rPr>
          <w:rFonts w:ascii="Times New Roman" w:hAnsi="Times New Roman" w:cs="Times New Roman"/>
          <w:sz w:val="24"/>
          <w:szCs w:val="24"/>
          <w:lang w:eastAsia="bg-BG"/>
        </w:rPr>
        <w:t>КО</w:t>
      </w:r>
      <w:r w:rsidRPr="007E3474">
        <w:rPr>
          <w:rFonts w:ascii="Times New Roman" w:eastAsia="Times New Roman" w:hAnsi="Times New Roman" w:cs="Times New Roman"/>
          <w:sz w:val="24"/>
          <w:szCs w:val="24"/>
          <w:lang w:eastAsia="bg-BG"/>
        </w:rPr>
        <w:t xml:space="preserve"> по своя преценка дава от 1 до 40 точки по критерий 1, от 1 до 30 точки по критерии 2,  от 1 до 20 точки по критерий 3 и от 1 до 10 точки по критерий 4.</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Проекти</w:t>
      </w:r>
      <w:r w:rsidR="005E45C9"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събрали по-малко от 50 точки</w:t>
      </w:r>
      <w:r w:rsidR="005E45C9"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не се финансират.</w:t>
      </w:r>
    </w:p>
    <w:p w:rsidR="006922A5" w:rsidRPr="007E3474" w:rsidRDefault="006922A5" w:rsidP="006922A5">
      <w:pPr>
        <w:spacing w:after="0" w:line="240" w:lineRule="auto"/>
        <w:contextualSpacing/>
        <w:jc w:val="both"/>
        <w:rPr>
          <w:rFonts w:ascii="Times New Roman" w:eastAsia="Times New Roman" w:hAnsi="Times New Roman" w:cs="Times New Roman"/>
          <w:b/>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Р А З Д Е Л  </w:t>
      </w:r>
      <w:r w:rsidRPr="007E3474">
        <w:rPr>
          <w:rFonts w:ascii="Times New Roman" w:hAnsi="Times New Roman" w:cs="Times New Roman"/>
          <w:b/>
          <w:sz w:val="24"/>
          <w:szCs w:val="24"/>
          <w:lang w:val="en-US" w:eastAsia="bg-BG"/>
        </w:rPr>
        <w:t>V</w:t>
      </w:r>
      <w:r w:rsidR="00D009C6" w:rsidRPr="007E3474">
        <w:rPr>
          <w:rFonts w:ascii="Times New Roman" w:hAnsi="Times New Roman" w:cs="Times New Roman"/>
          <w:b/>
          <w:sz w:val="24"/>
          <w:szCs w:val="24"/>
          <w:lang w:val="en-US" w:eastAsia="bg-BG"/>
        </w:rPr>
        <w:t>I</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ОТЧЕТНОСТ</w:t>
      </w:r>
      <w:r w:rsidRPr="007E3474">
        <w:rPr>
          <w:rFonts w:ascii="Times New Roman" w:hAnsi="Times New Roman" w:cs="Times New Roman"/>
          <w:b/>
          <w:sz w:val="24"/>
          <w:szCs w:val="24"/>
          <w:lang w:val="en-US" w:eastAsia="bg-BG"/>
        </w:rPr>
        <w:t xml:space="preserve"> </w:t>
      </w:r>
      <w:r w:rsidRPr="007E3474">
        <w:rPr>
          <w:rFonts w:ascii="Times New Roman" w:hAnsi="Times New Roman" w:cs="Times New Roman"/>
          <w:b/>
          <w:sz w:val="24"/>
          <w:szCs w:val="24"/>
          <w:lang w:eastAsia="bg-BG"/>
        </w:rPr>
        <w:t>НА ФИНАНСИРАНИТЕ ПРОЕКТНИ ПРЕДЛОЖЕНИЯ И МОНИТОРИНГ</w:t>
      </w:r>
    </w:p>
    <w:p w:rsidR="006922A5" w:rsidRPr="007E3474"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Cs/>
          <w:iCs/>
          <w:sz w:val="24"/>
          <w:szCs w:val="24"/>
          <w:lang w:val="en-US" w:eastAsia="bg-BG"/>
        </w:rPr>
      </w:pPr>
      <w:r w:rsidRPr="007E3474">
        <w:rPr>
          <w:rFonts w:ascii="Times New Roman" w:hAnsi="Times New Roman" w:cs="Times New Roman"/>
          <w:bCs/>
          <w:iCs/>
          <w:sz w:val="24"/>
          <w:szCs w:val="24"/>
          <w:lang w:val="en-US" w:eastAsia="bg-BG"/>
        </w:rPr>
        <w:t>(</w:t>
      </w:r>
      <w:proofErr w:type="gramStart"/>
      <w:r w:rsidRPr="007E3474">
        <w:rPr>
          <w:rFonts w:ascii="Times New Roman" w:hAnsi="Times New Roman" w:cs="Times New Roman"/>
          <w:bCs/>
          <w:iCs/>
          <w:sz w:val="24"/>
          <w:szCs w:val="24"/>
          <w:lang w:eastAsia="bg-BG"/>
        </w:rPr>
        <w:t>изм</w:t>
      </w:r>
      <w:proofErr w:type="gramEnd"/>
      <w:r w:rsidRPr="007E3474">
        <w:rPr>
          <w:rFonts w:ascii="Times New Roman" w:hAnsi="Times New Roman" w:cs="Times New Roman"/>
          <w:bCs/>
          <w:iCs/>
          <w:sz w:val="24"/>
          <w:szCs w:val="24"/>
          <w:lang w:eastAsia="bg-BG"/>
        </w:rPr>
        <w:t>. Протокол №33/22.02.2022 г.</w:t>
      </w:r>
      <w:r w:rsidRPr="007E3474">
        <w:rPr>
          <w:rFonts w:ascii="Times New Roman" w:hAnsi="Times New Roman" w:cs="Times New Roman"/>
          <w:bCs/>
          <w:iCs/>
          <w:sz w:val="24"/>
          <w:szCs w:val="24"/>
          <w:lang w:val="en-US" w:eastAsia="bg-BG"/>
        </w:rPr>
        <w:t>)</w:t>
      </w:r>
    </w:p>
    <w:p w:rsidR="00D009C6" w:rsidRPr="007E3474"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sz w:val="24"/>
          <w:szCs w:val="24"/>
          <w:lang w:eastAsia="bg-BG"/>
        </w:rPr>
      </w:pP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9639"/>
          <w:tab w:val="left" w:pos="10076"/>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60.</w:t>
      </w:r>
      <w:r w:rsidRPr="007E3474">
        <w:rPr>
          <w:rFonts w:ascii="Times New Roman" w:hAnsi="Times New Roman" w:cs="Times New Roman"/>
          <w:sz w:val="24"/>
          <w:szCs w:val="24"/>
          <w:lang w:eastAsia="bg-BG"/>
        </w:rPr>
        <w:t xml:space="preserve"> (1) Финансираната по реда на настоящия </w:t>
      </w:r>
      <w:r w:rsidR="001E46FA"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равилник организация или индивидуален артист отчита предоставените финансовите средства, съгласно условията и сроковете на сключените договори.</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Финансираната организация или индивидуален артист се задължава да предостави Съдържателен отчет и Финансов отчет по проекта в срок до 1 месец след неговото приключване. </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(3) За проектите за Сесия 2 крайният срок за отчитане е не по-късно от 10 декември на съответната година.</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iCs/>
          <w:sz w:val="24"/>
          <w:szCs w:val="24"/>
          <w:lang w:eastAsia="bg-BG"/>
        </w:rPr>
        <w:t>(4)</w:t>
      </w:r>
      <w:r w:rsidRPr="007E3474">
        <w:rPr>
          <w:rFonts w:ascii="Times New Roman" w:hAnsi="Times New Roman" w:cs="Times New Roman"/>
          <w:i/>
          <w:iCs/>
          <w:sz w:val="24"/>
          <w:szCs w:val="24"/>
          <w:lang w:eastAsia="bg-BG"/>
        </w:rPr>
        <w:t xml:space="preserve"> </w:t>
      </w:r>
      <w:r w:rsidRPr="007E3474">
        <w:rPr>
          <w:rFonts w:ascii="Times New Roman" w:hAnsi="Times New Roman" w:cs="Times New Roman"/>
          <w:sz w:val="24"/>
          <w:szCs w:val="24"/>
          <w:lang w:eastAsia="bg-BG"/>
        </w:rPr>
        <w:t>Издателствата по Направление 4 отчитат разходването на финансовите средства до 10.12. на текущата година.</w:t>
      </w:r>
    </w:p>
    <w:p w:rsidR="006922A5" w:rsidRPr="007E3474" w:rsidRDefault="006922A5" w:rsidP="006922A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Чл. 61.</w:t>
      </w:r>
      <w:r w:rsidRPr="007E3474">
        <w:rPr>
          <w:rFonts w:ascii="Times New Roman" w:eastAsia="Times New Roman" w:hAnsi="Times New Roman" w:cs="Times New Roman"/>
          <w:sz w:val="24"/>
          <w:szCs w:val="24"/>
          <w:lang w:eastAsia="bg-BG"/>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описание на извършените дейности, настъпилите промени </w:t>
      </w:r>
      <w:r w:rsidR="00CA2D2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ако има такива</w:t>
      </w:r>
      <w:r w:rsidR="00CA2D2C" w:rsidRPr="007E3474">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причините за тях и как са били преодолени, постигнатите резултати и индикатори за оценка изпълнението </w:t>
      </w:r>
      <w:r w:rsidRPr="007E3474">
        <w:rPr>
          <w:rFonts w:ascii="Times New Roman" w:eastAsia="Times New Roman" w:hAnsi="Times New Roman" w:cs="Times New Roman"/>
          <w:sz w:val="24"/>
          <w:szCs w:val="24"/>
          <w:lang w:eastAsia="bg-BG"/>
        </w:rPr>
        <w:lastRenderedPageBreak/>
        <w:t>на проекта  (</w:t>
      </w:r>
      <w:proofErr w:type="spellStart"/>
      <w:r w:rsidRPr="007E3474">
        <w:rPr>
          <w:rFonts w:ascii="Times New Roman" w:eastAsia="Times New Roman" w:hAnsi="Times New Roman" w:cs="Times New Roman"/>
          <w:sz w:val="24"/>
          <w:szCs w:val="24"/>
          <w:lang w:eastAsia="bg-BG"/>
        </w:rPr>
        <w:t>посетеност</w:t>
      </w:r>
      <w:proofErr w:type="spellEnd"/>
      <w:r w:rsidRPr="007E3474">
        <w:rPr>
          <w:rFonts w:ascii="Times New Roman" w:eastAsia="Times New Roman" w:hAnsi="Times New Roman" w:cs="Times New Roman"/>
          <w:sz w:val="24"/>
          <w:szCs w:val="24"/>
          <w:lang w:eastAsia="bg-BG"/>
        </w:rPr>
        <w:t>, обществен отзвук, медийно покритие и т.н.). Към писменото описание се прилага и илюстративен материал (фотографии, видео, статии в медии или др.)</w:t>
      </w:r>
    </w:p>
    <w:p w:rsidR="006922A5" w:rsidRPr="007E3474" w:rsidRDefault="006922A5" w:rsidP="006922A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sz w:val="24"/>
          <w:szCs w:val="24"/>
          <w:lang w:eastAsia="bg-BG"/>
        </w:rPr>
        <w:t xml:space="preserve">Чл. 62. </w:t>
      </w:r>
      <w:r w:rsidRPr="007E3474">
        <w:rPr>
          <w:rFonts w:ascii="Times New Roman" w:eastAsia="Times New Roman" w:hAnsi="Times New Roman" w:cs="Times New Roman"/>
          <w:sz w:val="24"/>
          <w:szCs w:val="24"/>
          <w:lang w:eastAsia="bg-BG"/>
        </w:rPr>
        <w:t>(1)</w:t>
      </w:r>
      <w:r w:rsidRPr="007E3474">
        <w:rPr>
          <w:rFonts w:ascii="Times New Roman" w:eastAsia="Times New Roman" w:hAnsi="Times New Roman" w:cs="Times New Roman"/>
          <w:b/>
          <w:sz w:val="24"/>
          <w:szCs w:val="24"/>
          <w:lang w:eastAsia="bg-BG"/>
        </w:rPr>
        <w:t xml:space="preserve"> </w:t>
      </w:r>
      <w:r w:rsidR="00444885" w:rsidRPr="007E3474">
        <w:rPr>
          <w:rFonts w:ascii="Times New Roman" w:eastAsia="Times New Roman" w:hAnsi="Times New Roman" w:cs="Times New Roman"/>
          <w:bCs/>
          <w:iCs/>
          <w:sz w:val="24"/>
          <w:szCs w:val="24"/>
          <w:lang w:val="en-US" w:eastAsia="bg-BG"/>
        </w:rPr>
        <w:t>(</w:t>
      </w:r>
      <w:r w:rsidR="00444885" w:rsidRPr="007E3474">
        <w:rPr>
          <w:rFonts w:ascii="Times New Roman" w:eastAsia="Times New Roman" w:hAnsi="Times New Roman" w:cs="Times New Roman"/>
          <w:bCs/>
          <w:iCs/>
          <w:sz w:val="24"/>
          <w:szCs w:val="24"/>
          <w:lang w:eastAsia="bg-BG"/>
        </w:rPr>
        <w:t>изм. Протокол №33/22.02.2022 г.</w:t>
      </w:r>
      <w:r w:rsidR="00445C45" w:rsidRPr="007E3474">
        <w:rPr>
          <w:rFonts w:ascii="Times New Roman" w:eastAsia="Times New Roman" w:hAnsi="Times New Roman" w:cs="Times New Roman"/>
          <w:bCs/>
          <w:iCs/>
          <w:sz w:val="24"/>
          <w:szCs w:val="24"/>
          <w:lang w:eastAsia="bg-BG"/>
        </w:rPr>
        <w:t>, изм. Протокол №49/28.02.2023 г.</w:t>
      </w:r>
      <w:r w:rsidR="00444885" w:rsidRPr="007E3474">
        <w:rPr>
          <w:rFonts w:ascii="Times New Roman" w:eastAsia="Times New Roman" w:hAnsi="Times New Roman" w:cs="Times New Roman"/>
          <w:bCs/>
          <w:iCs/>
          <w:sz w:val="24"/>
          <w:szCs w:val="24"/>
          <w:lang w:val="en-US" w:eastAsia="bg-BG"/>
        </w:rPr>
        <w:t>)</w:t>
      </w:r>
      <w:r w:rsidR="00444885" w:rsidRPr="007E3474">
        <w:rPr>
          <w:rFonts w:ascii="Times New Roman" w:eastAsia="Times New Roman" w:hAnsi="Times New Roman" w:cs="Times New Roman"/>
          <w:b/>
          <w:bCs/>
          <w:iCs/>
          <w:sz w:val="24"/>
          <w:szCs w:val="24"/>
          <w:lang w:eastAsia="bg-BG"/>
        </w:rPr>
        <w:t xml:space="preserve"> </w:t>
      </w:r>
      <w:r w:rsidR="00D27E44" w:rsidRPr="007E3474">
        <w:rPr>
          <w:rFonts w:ascii="Times New Roman" w:eastAsia="Times New Roman" w:hAnsi="Times New Roman" w:cs="Times New Roman"/>
          <w:sz w:val="24"/>
          <w:szCs w:val="24"/>
          <w:lang w:eastAsia="bg-BG"/>
        </w:rPr>
        <w:t>Финансовият отчет включва всички планирани от участника и одобрени от КО разходи по бюджета на проекта, вкл</w:t>
      </w:r>
      <w:r w:rsidR="00CA2D2C" w:rsidRPr="007E3474">
        <w:rPr>
          <w:rFonts w:ascii="Times New Roman" w:eastAsia="Times New Roman" w:hAnsi="Times New Roman" w:cs="Times New Roman"/>
          <w:sz w:val="24"/>
          <w:szCs w:val="24"/>
          <w:lang w:eastAsia="bg-BG"/>
        </w:rPr>
        <w:t xml:space="preserve">ючително и процента </w:t>
      </w:r>
      <w:proofErr w:type="spellStart"/>
      <w:r w:rsidR="00CA2D2C" w:rsidRPr="007E3474">
        <w:rPr>
          <w:rFonts w:ascii="Times New Roman" w:eastAsia="Times New Roman" w:hAnsi="Times New Roman" w:cs="Times New Roman"/>
          <w:sz w:val="24"/>
          <w:szCs w:val="24"/>
          <w:lang w:eastAsia="bg-BG"/>
        </w:rPr>
        <w:t>самоучастие</w:t>
      </w:r>
      <w:proofErr w:type="spellEnd"/>
      <w:r w:rsidRPr="007E3474">
        <w:rPr>
          <w:rFonts w:ascii="Times New Roman" w:eastAsia="Times New Roman" w:hAnsi="Times New Roman" w:cs="Times New Roman"/>
          <w:sz w:val="24"/>
          <w:szCs w:val="24"/>
          <w:lang w:eastAsia="bg-BG"/>
        </w:rPr>
        <w:t>. Той се представя</w:t>
      </w:r>
      <w:r w:rsidRPr="007E3474">
        <w:rPr>
          <w:rFonts w:ascii="Times New Roman" w:hAnsi="Times New Roman" w:cs="Times New Roman"/>
          <w:sz w:val="24"/>
          <w:szCs w:val="24"/>
          <w:lang w:eastAsia="bg-BG"/>
        </w:rPr>
        <w:t xml:space="preserve"> в табличен вид</w:t>
      </w:r>
      <w:r w:rsidR="00CA2D2C"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като се показва изпълнението на бюджета по раздели и дейности с</w:t>
      </w:r>
      <w:r w:rsidRPr="007E3474">
        <w:rPr>
          <w:rFonts w:ascii="Times New Roman" w:eastAsia="Times New Roman" w:hAnsi="Times New Roman" w:cs="Times New Roman"/>
          <w:sz w:val="24"/>
          <w:szCs w:val="24"/>
          <w:lang w:eastAsia="bg-BG"/>
        </w:rPr>
        <w:t xml:space="preserve"> опис на направените разходи по позиции. Към описа се прилагат копия от всички </w:t>
      </w:r>
      <w:proofErr w:type="spellStart"/>
      <w:r w:rsidRPr="007E3474">
        <w:rPr>
          <w:rFonts w:ascii="Times New Roman" w:eastAsia="Times New Roman" w:hAnsi="Times New Roman" w:cs="Times New Roman"/>
          <w:sz w:val="24"/>
          <w:szCs w:val="24"/>
          <w:lang w:eastAsia="bg-BG"/>
        </w:rPr>
        <w:t>разходооправдателни</w:t>
      </w:r>
      <w:proofErr w:type="spellEnd"/>
      <w:r w:rsidRPr="007E3474">
        <w:rPr>
          <w:rFonts w:ascii="Times New Roman" w:eastAsia="Times New Roman" w:hAnsi="Times New Roman" w:cs="Times New Roman"/>
          <w:sz w:val="24"/>
          <w:szCs w:val="24"/>
          <w:lang w:eastAsia="bg-BG"/>
        </w:rPr>
        <w:t xml:space="preserve"> документи </w:t>
      </w:r>
      <w:r w:rsidRPr="007E3474">
        <w:rPr>
          <w:rFonts w:ascii="Times New Roman" w:hAnsi="Times New Roman" w:cs="Times New Roman"/>
          <w:sz w:val="24"/>
          <w:szCs w:val="24"/>
          <w:lang w:eastAsia="bg-BG"/>
        </w:rPr>
        <w:t>за действително извършените разходи</w:t>
      </w:r>
      <w:r w:rsidRPr="007E3474">
        <w:rPr>
          <w:rFonts w:ascii="Times New Roman" w:eastAsia="Times New Roman" w:hAnsi="Times New Roman" w:cs="Times New Roman"/>
          <w:sz w:val="24"/>
          <w:szCs w:val="24"/>
          <w:lang w:eastAsia="bg-BG"/>
        </w:rPr>
        <w:t>, заверени с „Вярно с оригинала“, печат и подпис на материално отговорното лице на организацията или физическото лице, подало проектното предложение.</w:t>
      </w:r>
      <w:r w:rsidRPr="007E3474">
        <w:rPr>
          <w:rFonts w:ascii="Times New Roman" w:hAnsi="Times New Roman" w:cs="Times New Roman"/>
          <w:sz w:val="24"/>
          <w:szCs w:val="24"/>
          <w:lang w:eastAsia="bg-BG"/>
        </w:rPr>
        <w:tab/>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(2) В случай че само част от разходите по представените фактури се отчитат по проекта, то следва да се приложи и документ – разпределителен протокол, декларация, от която е видно каква част от разплатените разходи се отчитат по проекта.</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(3) Във фактурите за извършените разходи по проекта изрично следва да е записано следният текст: „Разходите са извършени по проект</w:t>
      </w:r>
      <w:r w:rsidR="00A94C88"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финансиран от Фонд „Култура“ на Община Бургас с договор (номер на сключения договор). </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 (4) Собственото финансиране се отчита, освен с регламентираните в Закона за счетоводство документи и с договори за: дарение, спонсорство, медийно партньорство, доброволен труд; протоколи-решения на Изпълнителя за остойностяване и/или вътрешна ставка на труда на членовете и сътрудниците му; месечни отчети за извършената работа; банкови документи; декларация от Изпълнителя за изплатени хонорари на участници, когато сключените с тях договори имат изрична клауза за конфиденциалност, и други еквивалентни документи, удостоверяващи собствения принос и участие в проекта. </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Финансовият принос включва разходите, извършени с финансови средства на изпълнителя на проекта, като следва да отговаря на същите правила и изисквания за документална отчетност и обоснованост, както и разходването на финансовите средства, предоставени от Фонда.</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(6) Нефинансовият принос включва предоставено за ползване за целите на проекта недвижимо имущество, оборудване, материали и/или доброволен труд.</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(7) Отчетените средства следва да съответстват на допустимите разходи по съответното направление. В случай на непризнати разходи при разглеждане на финансовия отчет същите се възстановяват от изпълнителя на проекта.</w:t>
      </w:r>
    </w:p>
    <w:p w:rsidR="000D0A51" w:rsidRPr="007E3474" w:rsidRDefault="000D0A51" w:rsidP="000D0A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iCs/>
          <w:sz w:val="24"/>
          <w:szCs w:val="24"/>
          <w:lang w:eastAsia="bg-BG"/>
        </w:rPr>
      </w:pPr>
      <w:r w:rsidRPr="007E3474">
        <w:rPr>
          <w:rFonts w:ascii="Times New Roman" w:eastAsia="Times New Roman" w:hAnsi="Times New Roman" w:cs="Times New Roman"/>
          <w:bCs/>
          <w:iCs/>
          <w:sz w:val="24"/>
          <w:szCs w:val="24"/>
          <w:lang w:eastAsia="bg-BG"/>
        </w:rPr>
        <w:t xml:space="preserve">(8) </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нова, Протокол №41/14.09.2022 г.</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 xml:space="preserve"> При забавяне приемането на бюджета на Община Бургас за текущата година, за събития с период на реализация до 31 май (от Сесия 1 на настоящата година и Сесия 3 на предходната година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 февруари на съответната година.</w:t>
      </w:r>
    </w:p>
    <w:p w:rsidR="00AA4544" w:rsidRPr="007E3474" w:rsidRDefault="00AA4544" w:rsidP="00AA454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iCs/>
          <w:sz w:val="24"/>
          <w:szCs w:val="24"/>
          <w:lang w:eastAsia="bg-BG"/>
        </w:rPr>
      </w:pPr>
      <w:r w:rsidRPr="007E3474">
        <w:rPr>
          <w:rFonts w:ascii="Times New Roman" w:eastAsia="Times New Roman" w:hAnsi="Times New Roman" w:cs="Times New Roman"/>
          <w:bCs/>
          <w:iCs/>
          <w:sz w:val="24"/>
          <w:szCs w:val="24"/>
          <w:lang w:val="en-US" w:eastAsia="bg-BG"/>
        </w:rPr>
        <w:t>(9)</w:t>
      </w:r>
      <w:r w:rsidRPr="007E3474">
        <w:rPr>
          <w:rFonts w:ascii="Times New Roman" w:eastAsia="Times New Roman" w:hAnsi="Times New Roman" w:cs="Times New Roman"/>
          <w:b/>
          <w:bCs/>
          <w:iCs/>
          <w:sz w:val="24"/>
          <w:szCs w:val="24"/>
          <w:lang w:eastAsia="bg-BG"/>
        </w:rPr>
        <w:t xml:space="preserve"> </w:t>
      </w:r>
      <w:r w:rsidRPr="007E3474">
        <w:rPr>
          <w:rFonts w:ascii="Times New Roman" w:eastAsia="Times New Roman" w:hAnsi="Times New Roman" w:cs="Times New Roman"/>
          <w:bCs/>
          <w:iCs/>
          <w:sz w:val="24"/>
          <w:szCs w:val="24"/>
          <w:lang w:val="en-US" w:eastAsia="bg-BG"/>
        </w:rPr>
        <w:t>(</w:t>
      </w:r>
      <w:proofErr w:type="gramStart"/>
      <w:r w:rsidRPr="007E3474">
        <w:rPr>
          <w:rFonts w:ascii="Times New Roman" w:eastAsia="Times New Roman" w:hAnsi="Times New Roman" w:cs="Times New Roman"/>
          <w:bCs/>
          <w:iCs/>
          <w:sz w:val="24"/>
          <w:szCs w:val="24"/>
          <w:lang w:eastAsia="bg-BG"/>
        </w:rPr>
        <w:t>нова</w:t>
      </w:r>
      <w:proofErr w:type="gramEnd"/>
      <w:r w:rsidRPr="007E3474">
        <w:rPr>
          <w:rFonts w:ascii="Times New Roman" w:eastAsia="Times New Roman" w:hAnsi="Times New Roman" w:cs="Times New Roman"/>
          <w:bCs/>
          <w:iCs/>
          <w:sz w:val="24"/>
          <w:szCs w:val="24"/>
          <w:lang w:eastAsia="bg-BG"/>
        </w:rPr>
        <w:t>, Протокол №41/14.09.2022 г.</w:t>
      </w:r>
      <w:r w:rsidRPr="007E3474">
        <w:rPr>
          <w:rFonts w:ascii="Times New Roman" w:eastAsia="Times New Roman" w:hAnsi="Times New Roman" w:cs="Times New Roman"/>
          <w:bCs/>
          <w:iCs/>
          <w:sz w:val="24"/>
          <w:szCs w:val="24"/>
          <w:lang w:val="en-US" w:eastAsia="bg-BG"/>
        </w:rPr>
        <w:t>)</w:t>
      </w:r>
      <w:r w:rsidRPr="007E3474">
        <w:rPr>
          <w:rFonts w:ascii="Times New Roman" w:eastAsia="Times New Roman" w:hAnsi="Times New Roman" w:cs="Times New Roman"/>
          <w:bCs/>
          <w:iCs/>
          <w:sz w:val="24"/>
          <w:szCs w:val="24"/>
          <w:lang w:eastAsia="bg-BG"/>
        </w:rPr>
        <w:t xml:space="preserve"> При забавяне приемането на бюджета на Община Бургас за текущата година</w:t>
      </w:r>
      <w:r w:rsidR="00A94C88" w:rsidRPr="007E3474">
        <w:rPr>
          <w:rFonts w:ascii="Times New Roman" w:eastAsia="Times New Roman" w:hAnsi="Times New Roman" w:cs="Times New Roman"/>
          <w:bCs/>
          <w:iCs/>
          <w:sz w:val="24"/>
          <w:szCs w:val="24"/>
          <w:lang w:eastAsia="bg-BG"/>
        </w:rPr>
        <w:t>,</w:t>
      </w:r>
      <w:r w:rsidRPr="007E3474">
        <w:rPr>
          <w:rFonts w:ascii="Times New Roman" w:eastAsia="Times New Roman" w:hAnsi="Times New Roman" w:cs="Times New Roman"/>
          <w:bCs/>
          <w:iCs/>
          <w:sz w:val="24"/>
          <w:szCs w:val="24"/>
          <w:lang w:eastAsia="bg-BG"/>
        </w:rPr>
        <w:t xml:space="preserve"> изискването по ал. 3 за представяне на фактури с изписан номер на </w:t>
      </w:r>
      <w:r w:rsidR="00A94C88" w:rsidRPr="007E3474">
        <w:rPr>
          <w:rFonts w:ascii="Times New Roman" w:eastAsia="Times New Roman" w:hAnsi="Times New Roman" w:cs="Times New Roman"/>
          <w:bCs/>
          <w:iCs/>
          <w:sz w:val="24"/>
          <w:szCs w:val="24"/>
          <w:lang w:eastAsia="bg-BG"/>
        </w:rPr>
        <w:t>сключен договор с Община Бургас</w:t>
      </w:r>
      <w:r w:rsidRPr="007E3474">
        <w:rPr>
          <w:rFonts w:ascii="Times New Roman" w:eastAsia="Times New Roman" w:hAnsi="Times New Roman" w:cs="Times New Roman"/>
          <w:bCs/>
          <w:iCs/>
          <w:sz w:val="24"/>
          <w:szCs w:val="24"/>
          <w:lang w:eastAsia="bg-BG"/>
        </w:rPr>
        <w:t xml:space="preserve"> не се прилага за събития от Сесия 1 на настоящата година и Сесия 3 на предходната година, които са с период на реализация до 31 май.</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63.</w:t>
      </w:r>
      <w:r w:rsidRPr="007E3474">
        <w:rPr>
          <w:rFonts w:ascii="Times New Roman" w:hAnsi="Times New Roman" w:cs="Times New Roman"/>
          <w:sz w:val="24"/>
          <w:szCs w:val="24"/>
          <w:lang w:eastAsia="bg-BG"/>
        </w:rPr>
        <w:t xml:space="preserve"> Разходите по осъществяване на проектното предложение се считат за допустими и се приемат, когато отговарят едновременно на следните условия:</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1. Да са законосъобразни; </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2. Да са извършени за дейности, предмет на договора</w:t>
      </w:r>
      <w:r w:rsidR="00A94C88"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сключен с Община Бургас</w:t>
      </w:r>
      <w:r w:rsidR="00A94C88"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по реда на настоящия Правилник;</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Да са извършени срещу </w:t>
      </w:r>
      <w:proofErr w:type="spellStart"/>
      <w:r w:rsidRPr="007E3474">
        <w:rPr>
          <w:rFonts w:ascii="Times New Roman" w:hAnsi="Times New Roman" w:cs="Times New Roman"/>
          <w:sz w:val="24"/>
          <w:szCs w:val="24"/>
          <w:lang w:eastAsia="bg-BG"/>
        </w:rPr>
        <w:t>разходооправдателни</w:t>
      </w:r>
      <w:proofErr w:type="spellEnd"/>
      <w:r w:rsidRPr="007E3474">
        <w:rPr>
          <w:rFonts w:ascii="Times New Roman" w:hAnsi="Times New Roman" w:cs="Times New Roman"/>
          <w:sz w:val="24"/>
          <w:szCs w:val="24"/>
          <w:lang w:eastAsia="bg-BG"/>
        </w:rPr>
        <w:t xml:space="preserve"> документи – фактури или други документи с еквивалентна доказателствена стойност, съгласно националното законодателство;</w:t>
      </w:r>
    </w:p>
    <w:p w:rsidR="006922A5" w:rsidRPr="007E3474"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lastRenderedPageBreak/>
        <w:t>4. Да са действително извършени и платени в срока на договора;</w:t>
      </w:r>
    </w:p>
    <w:p w:rsidR="006922A5" w:rsidRPr="007E3474" w:rsidRDefault="006922A5" w:rsidP="006922A5">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Да са извършени в съответствие с принципите за добро финансово управление и при търсене на икономически най-целесъобразно разходване на средстват</w:t>
      </w:r>
      <w:r w:rsidR="00A94C88" w:rsidRPr="007E3474">
        <w:rPr>
          <w:rFonts w:ascii="Times New Roman" w:hAnsi="Times New Roman" w:cs="Times New Roman"/>
          <w:sz w:val="24"/>
          <w:szCs w:val="24"/>
          <w:lang w:eastAsia="bg-BG"/>
        </w:rPr>
        <w:t>а.</w:t>
      </w:r>
    </w:p>
    <w:p w:rsidR="006922A5" w:rsidRPr="007E3474" w:rsidRDefault="006922A5" w:rsidP="006922A5">
      <w:pPr>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64.</w:t>
      </w:r>
      <w:r w:rsidRPr="007E3474">
        <w:rPr>
          <w:rFonts w:ascii="Times New Roman" w:hAnsi="Times New Roman" w:cs="Times New Roman"/>
          <w:sz w:val="24"/>
          <w:szCs w:val="24"/>
          <w:lang w:eastAsia="bg-BG"/>
        </w:rPr>
        <w:t xml:space="preserve"> Извършени разходи извън предварително описаните в предложението не се признават. </w:t>
      </w:r>
    </w:p>
    <w:p w:rsidR="006922A5" w:rsidRPr="007E3474" w:rsidRDefault="006922A5" w:rsidP="006922A5">
      <w:pPr>
        <w:tabs>
          <w:tab w:val="left" w:pos="0"/>
          <w:tab w:val="left" w:pos="284"/>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65.</w:t>
      </w:r>
      <w:r w:rsidRPr="007E3474">
        <w:rPr>
          <w:rFonts w:ascii="Times New Roman" w:hAnsi="Times New Roman" w:cs="Times New Roman"/>
          <w:sz w:val="24"/>
          <w:szCs w:val="24"/>
          <w:lang w:eastAsia="bg-BG"/>
        </w:rPr>
        <w:t xml:space="preserve"> При изменение в размер на повече от 10% между отделни</w:t>
      </w:r>
      <w:r w:rsidR="00A94C88" w:rsidRPr="007E3474">
        <w:rPr>
          <w:rFonts w:ascii="Times New Roman" w:hAnsi="Times New Roman" w:cs="Times New Roman"/>
          <w:sz w:val="24"/>
          <w:szCs w:val="24"/>
          <w:lang w:eastAsia="bg-BG"/>
        </w:rPr>
        <w:t>те позиции</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от бюджета на проекта в рамките на всяка дейност се изисква предварително писмено уведомление</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от финансираната страна, до Зам.</w:t>
      </w:r>
      <w:r w:rsidRPr="007E3474">
        <w:rPr>
          <w:rFonts w:ascii="Times New Roman" w:hAnsi="Times New Roman" w:cs="Times New Roman"/>
          <w:sz w:val="24"/>
          <w:szCs w:val="24"/>
          <w:lang w:val="en-US" w:eastAsia="bg-BG"/>
        </w:rPr>
        <w:t>-</w:t>
      </w:r>
      <w:r w:rsidRPr="007E3474">
        <w:rPr>
          <w:rFonts w:ascii="Times New Roman" w:hAnsi="Times New Roman" w:cs="Times New Roman"/>
          <w:sz w:val="24"/>
          <w:szCs w:val="24"/>
          <w:lang w:eastAsia="bg-BG"/>
        </w:rPr>
        <w:t>кмет направление „Култура“ и последвало от него одобрение.</w:t>
      </w:r>
      <w:r w:rsidRPr="007E3474">
        <w:rPr>
          <w:rFonts w:ascii="Times New Roman" w:hAnsi="Times New Roman" w:cs="Times New Roman"/>
          <w:sz w:val="24"/>
          <w:szCs w:val="24"/>
          <w:lang w:val="en-US" w:eastAsia="bg-BG"/>
        </w:rPr>
        <w:t xml:space="preserve"> </w:t>
      </w:r>
      <w:r w:rsidRPr="007E3474">
        <w:rPr>
          <w:rFonts w:ascii="Times New Roman" w:hAnsi="Times New Roman" w:cs="Times New Roman"/>
          <w:sz w:val="24"/>
          <w:szCs w:val="24"/>
          <w:lang w:eastAsia="bg-BG"/>
        </w:rPr>
        <w:t xml:space="preserve"> </w:t>
      </w:r>
    </w:p>
    <w:p w:rsidR="006922A5" w:rsidRPr="007E3474"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66. </w:t>
      </w:r>
      <w:r w:rsidRPr="007E3474">
        <w:rPr>
          <w:rFonts w:ascii="Times New Roman" w:hAnsi="Times New Roman" w:cs="Times New Roman"/>
          <w:sz w:val="24"/>
          <w:szCs w:val="24"/>
          <w:lang w:eastAsia="bg-BG"/>
        </w:rPr>
        <w:t>Община Бургас и КО упражняват контрол върху изразходването на средствата, отпуснати от Фонда, като имат право да изискват всички необходими счетоводни документи, информация за дейността по проекта, както и да извършват проверки на място.</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Чл. 67.</w:t>
      </w:r>
      <w:r w:rsidRPr="007E3474">
        <w:rPr>
          <w:rFonts w:ascii="Times New Roman" w:hAnsi="Times New Roman" w:cs="Times New Roman"/>
          <w:sz w:val="24"/>
          <w:szCs w:val="24"/>
          <w:lang w:eastAsia="bg-BG"/>
        </w:rPr>
        <w:t xml:space="preserve"> Мониторингът върху осъществяването на проектите, разглеждането на съдържателните и финансовите им отчети се осъществява от служители при Община Бургас и/или от външни независими експерти, за което се изготвя доклад след приключване на контрола.</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Чл. 68. </w:t>
      </w:r>
      <w:r w:rsidRPr="007E3474">
        <w:rPr>
          <w:rFonts w:ascii="Times New Roman" w:hAnsi="Times New Roman" w:cs="Times New Roman"/>
          <w:sz w:val="24"/>
          <w:szCs w:val="24"/>
          <w:lang w:eastAsia="bg-BG"/>
        </w:rPr>
        <w:t xml:space="preserve">(1) </w:t>
      </w:r>
      <w:r w:rsidR="00AA4544" w:rsidRPr="007E3474">
        <w:rPr>
          <w:rFonts w:ascii="Times New Roman" w:hAnsi="Times New Roman" w:cs="Times New Roman"/>
          <w:bCs/>
          <w:iCs/>
          <w:sz w:val="24"/>
          <w:szCs w:val="24"/>
          <w:lang w:val="en-US" w:eastAsia="bg-BG"/>
        </w:rPr>
        <w:t>(</w:t>
      </w:r>
      <w:r w:rsidR="00AA4544" w:rsidRPr="007E3474">
        <w:rPr>
          <w:rFonts w:ascii="Times New Roman" w:hAnsi="Times New Roman" w:cs="Times New Roman"/>
          <w:bCs/>
          <w:iCs/>
          <w:sz w:val="24"/>
          <w:szCs w:val="24"/>
          <w:lang w:eastAsia="bg-BG"/>
        </w:rPr>
        <w:t>доп. Протокол №41/14.09.2022 г.</w:t>
      </w:r>
      <w:r w:rsidR="00AA4544" w:rsidRPr="007E3474">
        <w:rPr>
          <w:rFonts w:ascii="Times New Roman" w:hAnsi="Times New Roman" w:cs="Times New Roman"/>
          <w:bCs/>
          <w:iCs/>
          <w:sz w:val="24"/>
          <w:szCs w:val="24"/>
          <w:lang w:val="en-US" w:eastAsia="bg-BG"/>
        </w:rPr>
        <w:t>)</w:t>
      </w:r>
      <w:r w:rsidR="00AA4544" w:rsidRPr="007E3474">
        <w:rPr>
          <w:rFonts w:ascii="Times New Roman" w:hAnsi="Times New Roman" w:cs="Times New Roman"/>
          <w:bCs/>
          <w:iCs/>
          <w:sz w:val="24"/>
          <w:szCs w:val="24"/>
          <w:lang w:eastAsia="bg-BG"/>
        </w:rPr>
        <w:t xml:space="preserve"> </w:t>
      </w:r>
      <w:r w:rsidRPr="007E3474">
        <w:rPr>
          <w:rFonts w:ascii="Times New Roman" w:hAnsi="Times New Roman" w:cs="Times New Roman"/>
          <w:sz w:val="24"/>
          <w:szCs w:val="24"/>
          <w:lang w:eastAsia="bg-BG"/>
        </w:rPr>
        <w:t>Постоянният състав на КО определя външните независими експерти</w:t>
      </w:r>
      <w:r w:rsidR="00340B88" w:rsidRPr="007E3474">
        <w:rPr>
          <w:rFonts w:ascii="Times New Roman" w:hAnsi="Times New Roman" w:cs="Times New Roman"/>
          <w:sz w:val="24"/>
          <w:szCs w:val="24"/>
          <w:lang w:eastAsia="bg-BG"/>
        </w:rPr>
        <w:t xml:space="preserve"> по чл.</w:t>
      </w:r>
      <w:r w:rsidR="002E5680" w:rsidRPr="007E3474">
        <w:rPr>
          <w:rFonts w:ascii="Times New Roman" w:hAnsi="Times New Roman" w:cs="Times New Roman"/>
          <w:sz w:val="24"/>
          <w:szCs w:val="24"/>
          <w:lang w:eastAsia="bg-BG"/>
        </w:rPr>
        <w:t xml:space="preserve"> </w:t>
      </w:r>
      <w:r w:rsidR="00340B88" w:rsidRPr="007E3474">
        <w:rPr>
          <w:rFonts w:ascii="Times New Roman" w:hAnsi="Times New Roman" w:cs="Times New Roman"/>
          <w:sz w:val="24"/>
          <w:szCs w:val="24"/>
          <w:lang w:eastAsia="bg-BG"/>
        </w:rPr>
        <w:t>67</w:t>
      </w:r>
      <w:r w:rsidRPr="007E3474">
        <w:rPr>
          <w:rFonts w:ascii="Times New Roman" w:hAnsi="Times New Roman" w:cs="Times New Roman"/>
          <w:sz w:val="24"/>
          <w:szCs w:val="24"/>
          <w:lang w:eastAsia="bg-BG"/>
        </w:rPr>
        <w:t>, които се назначават със Заповед на Кмета на Община Бургас или упълномощено от него лице.</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(2) Мандатът на външните независими експерти се определя със заповедта  по ал.1.  </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 xml:space="preserve">(3) </w:t>
      </w:r>
      <w:r w:rsidR="00B00B6E" w:rsidRPr="007E3474">
        <w:rPr>
          <w:rFonts w:ascii="Times New Roman" w:hAnsi="Times New Roman" w:cs="Times New Roman"/>
          <w:bCs/>
          <w:iCs/>
          <w:sz w:val="24"/>
          <w:szCs w:val="24"/>
          <w:lang w:val="en-US" w:eastAsia="bg-BG"/>
        </w:rPr>
        <w:t>(</w:t>
      </w:r>
      <w:r w:rsidR="00B00B6E" w:rsidRPr="007E3474">
        <w:rPr>
          <w:rFonts w:ascii="Times New Roman" w:hAnsi="Times New Roman" w:cs="Times New Roman"/>
          <w:bCs/>
          <w:iCs/>
          <w:sz w:val="24"/>
          <w:szCs w:val="24"/>
          <w:lang w:eastAsia="bg-BG"/>
        </w:rPr>
        <w:t>доп. Протокол №41/14.09.2022 г.</w:t>
      </w:r>
      <w:r w:rsidR="00B00B6E" w:rsidRPr="007E3474">
        <w:rPr>
          <w:rFonts w:ascii="Times New Roman" w:hAnsi="Times New Roman" w:cs="Times New Roman"/>
          <w:bCs/>
          <w:iCs/>
          <w:sz w:val="24"/>
          <w:szCs w:val="24"/>
          <w:lang w:val="en-US" w:eastAsia="bg-BG"/>
        </w:rPr>
        <w:t>)</w:t>
      </w:r>
      <w:r w:rsidR="00B00B6E" w:rsidRPr="007E3474">
        <w:rPr>
          <w:rFonts w:ascii="Times New Roman" w:hAnsi="Times New Roman" w:cs="Times New Roman"/>
          <w:bCs/>
          <w:iCs/>
          <w:sz w:val="24"/>
          <w:szCs w:val="24"/>
          <w:lang w:eastAsia="bg-BG"/>
        </w:rPr>
        <w:t xml:space="preserve"> </w:t>
      </w:r>
      <w:r w:rsidRPr="007E3474">
        <w:rPr>
          <w:rFonts w:ascii="Times New Roman" w:hAnsi="Times New Roman" w:cs="Times New Roman"/>
          <w:sz w:val="24"/>
          <w:szCs w:val="24"/>
          <w:lang w:eastAsia="bg-BG"/>
        </w:rPr>
        <w:t>За външни независими експерти, които да упражняват мониторинг</w:t>
      </w:r>
      <w:r w:rsidR="00B00B6E" w:rsidRPr="007E3474">
        <w:rPr>
          <w:rFonts w:ascii="Times New Roman" w:hAnsi="Times New Roman" w:cs="Times New Roman"/>
          <w:sz w:val="24"/>
          <w:szCs w:val="24"/>
          <w:lang w:eastAsia="bg-BG"/>
        </w:rPr>
        <w:t xml:space="preserve"> и при необходимост</w:t>
      </w:r>
      <w:r w:rsidRPr="007E3474">
        <w:rPr>
          <w:rFonts w:ascii="Times New Roman" w:hAnsi="Times New Roman" w:cs="Times New Roman"/>
          <w:sz w:val="24"/>
          <w:szCs w:val="24"/>
          <w:lang w:eastAsia="bg-BG"/>
        </w:rPr>
        <w:t xml:space="preserve"> и да разглеждат съдържателните отчети</w:t>
      </w:r>
      <w:r w:rsidR="00B00B6E"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могат да бъдат избрани такива</w:t>
      </w:r>
      <w:r w:rsidR="002E5680" w:rsidRPr="007E3474">
        <w:rPr>
          <w:rFonts w:ascii="Times New Roman" w:hAnsi="Times New Roman" w:cs="Times New Roman"/>
          <w:sz w:val="24"/>
          <w:szCs w:val="24"/>
          <w:lang w:eastAsia="bg-BG"/>
        </w:rPr>
        <w:t>,</w:t>
      </w:r>
      <w:r w:rsidRPr="007E3474">
        <w:rPr>
          <w:rFonts w:ascii="Times New Roman" w:hAnsi="Times New Roman" w:cs="Times New Roman"/>
          <w:sz w:val="24"/>
          <w:szCs w:val="24"/>
          <w:lang w:eastAsia="bg-BG"/>
        </w:rPr>
        <w:t xml:space="preserve">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(4) За външни независими експерти, които да разгледат финансовите отчети, се назначават лица с икономическо образование.</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sz w:val="24"/>
          <w:szCs w:val="24"/>
          <w:lang w:eastAsia="bg-BG"/>
        </w:rPr>
        <w:t>(5) За своята работа външните независими експерти получават възнаграждение, което се определя в заповедта по ал.</w:t>
      </w:r>
      <w:r w:rsidR="002E5680" w:rsidRPr="007E3474">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1 по предложение на Постоянните членове на КО.</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ДОПЪЛНИТЕЛНИ РАЗПОРЕДБИ</w:t>
      </w: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sz w:val="24"/>
          <w:szCs w:val="24"/>
          <w:lang w:eastAsia="bg-BG"/>
        </w:rPr>
      </w:pPr>
    </w:p>
    <w:p w:rsidR="006922A5" w:rsidRPr="007E3474"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1.</w:t>
      </w:r>
      <w:r w:rsidRPr="007E3474">
        <w:rPr>
          <w:rFonts w:ascii="Times New Roman" w:hAnsi="Times New Roman" w:cs="Times New Roman"/>
          <w:sz w:val="24"/>
          <w:szCs w:val="24"/>
          <w:lang w:eastAsia="bg-BG"/>
        </w:rPr>
        <w:t xml:space="preserve"> По смисъла на настоящия Правилник:</w:t>
      </w:r>
    </w:p>
    <w:p w:rsidR="006922A5" w:rsidRPr="007E3474"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Cs/>
          <w:sz w:val="24"/>
          <w:szCs w:val="24"/>
          <w:lang w:eastAsia="bg-BG"/>
        </w:rPr>
        <w:t>1.</w:t>
      </w:r>
      <w:r w:rsidRPr="007E3474">
        <w:rPr>
          <w:rFonts w:ascii="Times New Roman" w:hAnsi="Times New Roman" w:cs="Times New Roman"/>
          <w:sz w:val="24"/>
          <w:szCs w:val="24"/>
          <w:lang w:eastAsia="bg-BG"/>
        </w:rPr>
        <w:t xml:space="preserve"> </w:t>
      </w:r>
      <w:r w:rsidRPr="007E3474">
        <w:rPr>
          <w:rFonts w:ascii="Times New Roman" w:eastAsia="Times New Roman" w:hAnsi="Times New Roman" w:cs="Times New Roman"/>
          <w:sz w:val="24"/>
          <w:szCs w:val="24"/>
          <w:lang w:eastAsia="bg-BG"/>
        </w:rPr>
        <w:t xml:space="preserve">„Конфликт на интереси“ е налице, когато служители на Община Бургас, общински съветници или наети от нея лица, участващи в комисиите по този </w:t>
      </w:r>
      <w:r w:rsidR="001E46FA" w:rsidRPr="007E3474">
        <w:rPr>
          <w:rFonts w:ascii="Times New Roman" w:eastAsia="Times New Roman" w:hAnsi="Times New Roman" w:cs="Times New Roman"/>
          <w:sz w:val="24"/>
          <w:szCs w:val="24"/>
          <w:lang w:eastAsia="bg-BG"/>
        </w:rPr>
        <w:t>П</w:t>
      </w:r>
      <w:r w:rsidRPr="007E3474">
        <w:rPr>
          <w:rFonts w:ascii="Times New Roman" w:eastAsia="Times New Roman" w:hAnsi="Times New Roman" w:cs="Times New Roman"/>
          <w:sz w:val="24"/>
          <w:szCs w:val="24"/>
          <w:lang w:eastAsia="bg-BG"/>
        </w:rPr>
        <w:t>равилник, които могат да повлияят на резултата от работата им, и/или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и/или за които би могло да се приеме, че влияят на безпристрастността и независимостта на работата на комисиите.</w:t>
      </w:r>
    </w:p>
    <w:p w:rsidR="006922A5" w:rsidRPr="007E3474" w:rsidRDefault="006922A5" w:rsidP="006922A5">
      <w:p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sz w:val="24"/>
          <w:szCs w:val="24"/>
          <w:lang w:eastAsia="bg-BG"/>
        </w:rPr>
        <w:t>2. „Свързани лица“ са тези по смисъла на § 1, т. 13 от Допълнителните разпоредби на Закона за публичното предлагане на ценни книжа.</w:t>
      </w:r>
    </w:p>
    <w:p w:rsidR="006922A5" w:rsidRPr="007E3474"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shd w:val="clear" w:color="auto" w:fill="FEFEFE"/>
          <w:lang w:eastAsia="bg-BG"/>
        </w:rPr>
      </w:pPr>
      <w:r w:rsidRPr="007E3474">
        <w:rPr>
          <w:rFonts w:ascii="Times New Roman" w:hAnsi="Times New Roman" w:cs="Times New Roman"/>
          <w:sz w:val="24"/>
          <w:szCs w:val="24"/>
          <w:lang w:eastAsia="bg-BG"/>
        </w:rPr>
        <w:t>3. „Икономическа дейност” е дейност по смисъла на §1, т.</w:t>
      </w:r>
      <w:r w:rsidR="00134192">
        <w:rPr>
          <w:rFonts w:ascii="Times New Roman" w:hAnsi="Times New Roman" w:cs="Times New Roman"/>
          <w:sz w:val="24"/>
          <w:szCs w:val="24"/>
          <w:lang w:eastAsia="bg-BG"/>
        </w:rPr>
        <w:t xml:space="preserve"> </w:t>
      </w:r>
      <w:r w:rsidRPr="007E3474">
        <w:rPr>
          <w:rFonts w:ascii="Times New Roman" w:hAnsi="Times New Roman" w:cs="Times New Roman"/>
          <w:sz w:val="24"/>
          <w:szCs w:val="24"/>
          <w:lang w:eastAsia="bg-BG"/>
        </w:rPr>
        <w:t>13 от Допълнителн</w:t>
      </w:r>
      <w:r w:rsidR="00134192">
        <w:rPr>
          <w:rFonts w:ascii="Times New Roman" w:hAnsi="Times New Roman" w:cs="Times New Roman"/>
          <w:sz w:val="24"/>
          <w:szCs w:val="24"/>
          <w:lang w:eastAsia="bg-BG"/>
        </w:rPr>
        <w:t>ите</w:t>
      </w:r>
      <w:r w:rsidRPr="007E3474">
        <w:rPr>
          <w:rFonts w:ascii="Times New Roman" w:hAnsi="Times New Roman" w:cs="Times New Roman"/>
          <w:sz w:val="24"/>
          <w:szCs w:val="24"/>
          <w:lang w:eastAsia="bg-BG"/>
        </w:rPr>
        <w:t xml:space="preserve"> разпоредб</w:t>
      </w:r>
      <w:r w:rsidR="00134192">
        <w:rPr>
          <w:rFonts w:ascii="Times New Roman" w:hAnsi="Times New Roman" w:cs="Times New Roman"/>
          <w:sz w:val="24"/>
          <w:szCs w:val="24"/>
          <w:lang w:eastAsia="bg-BG"/>
        </w:rPr>
        <w:t xml:space="preserve">и </w:t>
      </w:r>
      <w:r w:rsidRPr="007E3474">
        <w:rPr>
          <w:rFonts w:ascii="Times New Roman" w:hAnsi="Times New Roman" w:cs="Times New Roman"/>
          <w:sz w:val="24"/>
          <w:szCs w:val="24"/>
          <w:lang w:eastAsia="bg-BG"/>
        </w:rPr>
        <w:t>на Закона за държавните помощи.</w:t>
      </w:r>
      <w:r w:rsidRPr="007E3474">
        <w:rPr>
          <w:rFonts w:ascii="Times New Roman" w:eastAsia="Times New Roman" w:hAnsi="Times New Roman" w:cs="Times New Roman"/>
          <w:sz w:val="24"/>
          <w:szCs w:val="24"/>
          <w:shd w:val="clear" w:color="auto" w:fill="FEFEFE"/>
          <w:lang w:eastAsia="bg-BG"/>
        </w:rPr>
        <w:t xml:space="preserve"> </w:t>
      </w:r>
    </w:p>
    <w:p w:rsidR="006922A5" w:rsidRPr="007E3474" w:rsidRDefault="006922A5" w:rsidP="006922A5">
      <w:pPr>
        <w:shd w:val="clear" w:color="auto" w:fill="FCFCFC"/>
        <w:spacing w:after="0" w:line="240" w:lineRule="auto"/>
        <w:rPr>
          <w:rFonts w:ascii="Times New Roman" w:eastAsia="Times New Roman" w:hAnsi="Times New Roman" w:cs="Times New Roman"/>
          <w:b/>
          <w:bCs/>
          <w:sz w:val="24"/>
          <w:szCs w:val="24"/>
          <w:lang w:eastAsia="bg-BG"/>
        </w:rPr>
      </w:pPr>
    </w:p>
    <w:p w:rsidR="006922A5" w:rsidRPr="007E3474" w:rsidRDefault="006922A5" w:rsidP="006922A5">
      <w:pPr>
        <w:shd w:val="clear" w:color="auto" w:fill="FCFCFC"/>
        <w:spacing w:after="0" w:line="240" w:lineRule="auto"/>
        <w:jc w:val="center"/>
        <w:rPr>
          <w:rFonts w:ascii="Times New Roman" w:eastAsia="Times New Roman" w:hAnsi="Times New Roman" w:cs="Times New Roman"/>
          <w:b/>
          <w:bCs/>
          <w:sz w:val="24"/>
          <w:szCs w:val="24"/>
          <w:lang w:eastAsia="bg-BG"/>
        </w:rPr>
      </w:pPr>
      <w:r w:rsidRPr="007E3474">
        <w:rPr>
          <w:rFonts w:ascii="Times New Roman" w:eastAsia="Times New Roman" w:hAnsi="Times New Roman" w:cs="Times New Roman"/>
          <w:b/>
          <w:bCs/>
          <w:sz w:val="24"/>
          <w:szCs w:val="24"/>
          <w:lang w:eastAsia="bg-BG"/>
        </w:rPr>
        <w:t>ПРЕХОДНИ И ЗАКЛЮЧИТЕЛНИ РАЗПОРЕДБИ</w:t>
      </w:r>
    </w:p>
    <w:p w:rsidR="006922A5" w:rsidRPr="007E3474" w:rsidRDefault="006922A5" w:rsidP="006922A5">
      <w:pPr>
        <w:shd w:val="clear" w:color="auto" w:fill="FCFCFC"/>
        <w:spacing w:after="0" w:line="240" w:lineRule="auto"/>
        <w:ind w:firstLine="567"/>
        <w:jc w:val="center"/>
        <w:rPr>
          <w:rFonts w:ascii="Times New Roman" w:eastAsia="Times New Roman" w:hAnsi="Times New Roman" w:cs="Times New Roman"/>
          <w:sz w:val="24"/>
          <w:szCs w:val="24"/>
          <w:lang w:eastAsia="bg-BG"/>
        </w:rPr>
      </w:pPr>
    </w:p>
    <w:p w:rsidR="006922A5" w:rsidRPr="007E3474"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eastAsia="bg-BG"/>
        </w:rPr>
      </w:pPr>
      <w:r w:rsidRPr="007E3474">
        <w:rPr>
          <w:rFonts w:ascii="Times New Roman" w:hAnsi="Times New Roman" w:cs="Times New Roman"/>
          <w:b/>
          <w:sz w:val="24"/>
          <w:szCs w:val="24"/>
          <w:lang w:eastAsia="bg-BG"/>
        </w:rPr>
        <w:t xml:space="preserve">§ 2. </w:t>
      </w:r>
      <w:r w:rsidRPr="007E3474">
        <w:rPr>
          <w:rFonts w:ascii="Times New Roman" w:hAnsi="Times New Roman" w:cs="Times New Roman"/>
          <w:sz w:val="24"/>
          <w:szCs w:val="24"/>
          <w:lang w:eastAsia="bg-BG"/>
        </w:rPr>
        <w:t xml:space="preserve">Правилникът се прима на основание чл. 36, ал. 1 от </w:t>
      </w:r>
      <w:r w:rsidRPr="007E3474">
        <w:rPr>
          <w:rFonts w:ascii="Times New Roman" w:eastAsia="Times New Roman" w:hAnsi="Times New Roman" w:cs="Times New Roman"/>
          <w:sz w:val="24"/>
          <w:szCs w:val="24"/>
          <w:bdr w:val="none" w:sz="0" w:space="0" w:color="auto" w:frame="1"/>
          <w:shd w:val="clear" w:color="auto" w:fill="FFFFFF"/>
          <w:lang w:eastAsia="bg-BG"/>
        </w:rPr>
        <w:t>Закона</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за</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закрила</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и</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развитие</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на</w:t>
      </w:r>
      <w:r w:rsidRPr="007E3474">
        <w:rPr>
          <w:rFonts w:ascii="Times New Roman" w:eastAsia="Times New Roman" w:hAnsi="Times New Roman" w:cs="Times New Roman"/>
          <w:sz w:val="24"/>
          <w:szCs w:val="24"/>
          <w:lang w:eastAsia="bg-BG"/>
        </w:rPr>
        <w:t xml:space="preserve"> </w:t>
      </w:r>
      <w:r w:rsidRPr="007E3474">
        <w:rPr>
          <w:rFonts w:ascii="Times New Roman" w:eastAsia="Times New Roman" w:hAnsi="Times New Roman" w:cs="Times New Roman"/>
          <w:sz w:val="24"/>
          <w:szCs w:val="24"/>
          <w:bdr w:val="none" w:sz="0" w:space="0" w:color="auto" w:frame="1"/>
          <w:shd w:val="clear" w:color="auto" w:fill="FFFFFF"/>
          <w:lang w:eastAsia="bg-BG"/>
        </w:rPr>
        <w:t xml:space="preserve">културата, във </w:t>
      </w:r>
      <w:proofErr w:type="spellStart"/>
      <w:r w:rsidRPr="007E3474">
        <w:rPr>
          <w:rFonts w:ascii="Times New Roman" w:eastAsia="Times New Roman" w:hAnsi="Times New Roman" w:cs="Times New Roman"/>
          <w:sz w:val="24"/>
          <w:szCs w:val="24"/>
          <w:bdr w:val="none" w:sz="0" w:space="0" w:color="auto" w:frame="1"/>
          <w:shd w:val="clear" w:color="auto" w:fill="FFFFFF"/>
          <w:lang w:eastAsia="bg-BG"/>
        </w:rPr>
        <w:t>вр</w:t>
      </w:r>
      <w:proofErr w:type="spellEnd"/>
      <w:r w:rsidRPr="007E3474">
        <w:rPr>
          <w:rFonts w:ascii="Times New Roman" w:eastAsia="Times New Roman" w:hAnsi="Times New Roman" w:cs="Times New Roman"/>
          <w:sz w:val="24"/>
          <w:szCs w:val="24"/>
          <w:bdr w:val="none" w:sz="0" w:space="0" w:color="auto" w:frame="1"/>
          <w:shd w:val="clear" w:color="auto" w:fill="FFFFFF"/>
          <w:lang w:eastAsia="bg-BG"/>
        </w:rPr>
        <w:t>. с чл. 21, ал. 2 от Закона за местното самоуправление и местната администрация.</w:t>
      </w:r>
    </w:p>
    <w:p w:rsidR="006922A5" w:rsidRPr="007E3474"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sz w:val="24"/>
          <w:szCs w:val="24"/>
          <w:bdr w:val="none" w:sz="0" w:space="0" w:color="auto" w:frame="1"/>
          <w:shd w:val="clear" w:color="auto" w:fill="FFFFFF"/>
          <w:lang w:eastAsia="bg-BG"/>
        </w:rPr>
      </w:pPr>
      <w:r w:rsidRPr="007E3474">
        <w:rPr>
          <w:rFonts w:ascii="Times New Roman" w:eastAsia="Times New Roman" w:hAnsi="Times New Roman" w:cs="Times New Roman"/>
          <w:b/>
          <w:sz w:val="24"/>
          <w:szCs w:val="24"/>
          <w:bdr w:val="none" w:sz="0" w:space="0" w:color="auto" w:frame="1"/>
          <w:shd w:val="clear" w:color="auto" w:fill="FFFFFF"/>
          <w:lang w:eastAsia="bg-BG"/>
        </w:rPr>
        <w:t>§ 3.</w:t>
      </w:r>
      <w:r w:rsidRPr="007E3474">
        <w:rPr>
          <w:rFonts w:ascii="Times New Roman" w:eastAsia="Times New Roman" w:hAnsi="Times New Roman" w:cs="Times New Roman"/>
          <w:sz w:val="24"/>
          <w:szCs w:val="24"/>
          <w:bdr w:val="none" w:sz="0" w:space="0" w:color="auto" w:frame="1"/>
          <w:shd w:val="clear" w:color="auto" w:fill="FFFFFF"/>
          <w:lang w:eastAsia="bg-BG"/>
        </w:rPr>
        <w:t xml:space="preserve"> Този Правилник е приет с решение по т. 5 от Протокол № 25/28.09.2021 г. на Общински съвет – Бургас.</w:t>
      </w:r>
    </w:p>
    <w:p w:rsidR="006922A5" w:rsidRPr="007E3474"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lastRenderedPageBreak/>
        <w:t xml:space="preserve">§ 4. </w:t>
      </w:r>
      <w:r w:rsidRPr="007E3474">
        <w:rPr>
          <w:rFonts w:ascii="Times New Roman" w:hAnsi="Times New Roman" w:cs="Times New Roman"/>
          <w:sz w:val="24"/>
          <w:szCs w:val="24"/>
          <w:lang w:eastAsia="bg-BG"/>
        </w:rPr>
        <w:t xml:space="preserve">С приемането на този </w:t>
      </w:r>
      <w:r w:rsidR="001E46FA"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равилник се отменя Правилник за условията, реда и критериите за предоставяне на финансови средства за съфинансиране на културни проекти на територията на Община Бургас (приет с решение на Общински съвет</w:t>
      </w:r>
      <w:r w:rsidR="002E5680" w:rsidRPr="007E3474">
        <w:rPr>
          <w:rFonts w:ascii="Times New Roman" w:hAnsi="Times New Roman" w:cs="Times New Roman"/>
          <w:sz w:val="24"/>
          <w:szCs w:val="24"/>
          <w:lang w:eastAsia="bg-BG"/>
        </w:rPr>
        <w:t xml:space="preserve"> – </w:t>
      </w:r>
      <w:r w:rsidRPr="007E3474">
        <w:rPr>
          <w:rFonts w:ascii="Times New Roman" w:hAnsi="Times New Roman" w:cs="Times New Roman"/>
          <w:sz w:val="24"/>
          <w:szCs w:val="24"/>
          <w:lang w:eastAsia="bg-BG"/>
        </w:rPr>
        <w:t>Бургас по т.24, Протокол № 26/23.07.2013 г.; изменен и допълнен: по т.28, Протокол № 27/24.09.2013 г.; по т.13, Протокол №7/26.01.2016 г.; по т.3, Протокол №24/28.02.2017 г.; по т.6, Протокол №26/25.04.2017 г.; по т.6, Протокол №16/24.11.2020 г.).</w:t>
      </w:r>
    </w:p>
    <w:p w:rsidR="006922A5" w:rsidRPr="007E3474"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xml:space="preserve">§ 5. </w:t>
      </w:r>
      <w:r w:rsidRPr="007E3474">
        <w:rPr>
          <w:rFonts w:ascii="Times New Roman" w:hAnsi="Times New Roman" w:cs="Times New Roman"/>
          <w:sz w:val="24"/>
          <w:szCs w:val="24"/>
          <w:lang w:eastAsia="bg-BG"/>
        </w:rPr>
        <w:t xml:space="preserve">С приемането на този </w:t>
      </w:r>
      <w:r w:rsidR="001E46FA" w:rsidRPr="007E3474">
        <w:rPr>
          <w:rFonts w:ascii="Times New Roman" w:hAnsi="Times New Roman" w:cs="Times New Roman"/>
          <w:sz w:val="24"/>
          <w:szCs w:val="24"/>
          <w:lang w:eastAsia="bg-BG"/>
        </w:rPr>
        <w:t>П</w:t>
      </w:r>
      <w:r w:rsidRPr="007E3474">
        <w:rPr>
          <w:rFonts w:ascii="Times New Roman" w:hAnsi="Times New Roman" w:cs="Times New Roman"/>
          <w:sz w:val="24"/>
          <w:szCs w:val="24"/>
          <w:lang w:eastAsia="bg-BG"/>
        </w:rPr>
        <w:t>равилник се отменя 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w:t>
      </w:r>
      <w:r w:rsidR="002E5680" w:rsidRPr="007E3474">
        <w:rPr>
          <w:rFonts w:ascii="Times New Roman" w:hAnsi="Times New Roman" w:cs="Times New Roman"/>
          <w:sz w:val="24"/>
          <w:szCs w:val="24"/>
          <w:lang w:eastAsia="bg-BG"/>
        </w:rPr>
        <w:t xml:space="preserve"> – </w:t>
      </w:r>
      <w:r w:rsidRPr="007E3474">
        <w:rPr>
          <w:rFonts w:ascii="Times New Roman" w:hAnsi="Times New Roman" w:cs="Times New Roman"/>
          <w:sz w:val="24"/>
          <w:szCs w:val="24"/>
          <w:lang w:eastAsia="bg-BG"/>
        </w:rPr>
        <w:t>Б</w:t>
      </w:r>
      <w:r w:rsidR="002E5680" w:rsidRPr="007E3474">
        <w:rPr>
          <w:rFonts w:ascii="Times New Roman" w:hAnsi="Times New Roman" w:cs="Times New Roman"/>
          <w:sz w:val="24"/>
          <w:szCs w:val="24"/>
          <w:lang w:eastAsia="bg-BG"/>
        </w:rPr>
        <w:t>ургас по т.</w:t>
      </w:r>
      <w:r w:rsidRPr="007E3474">
        <w:rPr>
          <w:rFonts w:ascii="Times New Roman" w:hAnsi="Times New Roman" w:cs="Times New Roman"/>
          <w:sz w:val="24"/>
          <w:szCs w:val="24"/>
          <w:lang w:eastAsia="bg-BG"/>
        </w:rPr>
        <w:t>6, Протокол № 8/27 и 29.03.2012 г.; изменен и допълнен: по т.15, Протокол №7/26.01.2016 г.; по т.5, Протокол №41/24.04.2018 г., по т.9, Протокол №9/28.04.2020 г.).</w:t>
      </w:r>
    </w:p>
    <w:p w:rsidR="006922A5" w:rsidRPr="007E3474"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cs="Times New Roman"/>
          <w:b/>
          <w:sz w:val="24"/>
          <w:szCs w:val="24"/>
          <w:lang w:eastAsia="bg-BG"/>
        </w:rPr>
      </w:pPr>
      <w:r w:rsidRPr="007E3474">
        <w:rPr>
          <w:rFonts w:ascii="Times New Roman" w:hAnsi="Times New Roman" w:cs="Times New Roman"/>
          <w:b/>
          <w:sz w:val="24"/>
          <w:szCs w:val="24"/>
          <w:lang w:eastAsia="bg-BG"/>
        </w:rPr>
        <w:t xml:space="preserve">§ 6. </w:t>
      </w:r>
      <w:r w:rsidRPr="007E3474">
        <w:rPr>
          <w:rFonts w:ascii="Times New Roman" w:hAnsi="Times New Roman" w:cs="Times New Roman"/>
          <w:sz w:val="24"/>
          <w:szCs w:val="24"/>
          <w:lang w:eastAsia="bg-BG"/>
        </w:rPr>
        <w:t>Правилникът влиза в сила от 03.01.2022 г.</w:t>
      </w:r>
    </w:p>
    <w:p w:rsidR="006922A5" w:rsidRPr="007E3474" w:rsidRDefault="006922A5" w:rsidP="006922A5">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sz w:val="24"/>
          <w:szCs w:val="24"/>
          <w:lang w:eastAsia="bg-BG"/>
        </w:rPr>
        <w:t>§ 7.</w:t>
      </w:r>
      <w:r w:rsidRPr="007E3474">
        <w:rPr>
          <w:rFonts w:ascii="Times New Roman" w:hAnsi="Times New Roman" w:cs="Times New Roman"/>
          <w:sz w:val="24"/>
          <w:szCs w:val="24"/>
          <w:lang w:eastAsia="bg-BG"/>
        </w:rPr>
        <w:t xml:space="preserve"> Кандидатите, желаещи да получат финансиране от Фонда по Направление 2 през 2022 година, подават документи на Сесия 1, а по Направление 1, 3 и 6 на Сесия 1 – за събития, с реализация до 30 април и на Сесия 2 за събития, с реализация до 30 ноември.</w:t>
      </w:r>
    </w:p>
    <w:p w:rsidR="008445BE" w:rsidRPr="007E3474" w:rsidRDefault="008445BE" w:rsidP="008445BE">
      <w:pPr>
        <w:spacing w:after="0" w:line="240" w:lineRule="auto"/>
        <w:ind w:firstLine="567"/>
        <w:jc w:val="both"/>
        <w:rPr>
          <w:rFonts w:ascii="Times New Roman" w:hAnsi="Times New Roman" w:cs="Times New Roman"/>
          <w:bCs/>
          <w:iCs/>
          <w:sz w:val="24"/>
          <w:szCs w:val="24"/>
          <w:lang w:eastAsia="bg-BG"/>
        </w:rPr>
      </w:pPr>
      <w:r w:rsidRPr="007E3474">
        <w:rPr>
          <w:rFonts w:ascii="Times New Roman" w:hAnsi="Times New Roman" w:cs="Times New Roman"/>
          <w:b/>
          <w:bCs/>
          <w:iCs/>
          <w:sz w:val="24"/>
          <w:szCs w:val="24"/>
          <w:lang w:eastAsia="bg-BG"/>
        </w:rPr>
        <w:t>§ 8.</w:t>
      </w:r>
      <w:r w:rsidRPr="007E3474">
        <w:rPr>
          <w:rFonts w:ascii="Times New Roman" w:hAnsi="Times New Roman" w:cs="Times New Roman"/>
          <w:bCs/>
          <w:iCs/>
          <w:sz w:val="24"/>
          <w:szCs w:val="24"/>
          <w:lang w:val="en-US" w:eastAsia="bg-BG"/>
        </w:rPr>
        <w:t xml:space="preserve"> (</w:t>
      </w:r>
      <w:proofErr w:type="gramStart"/>
      <w:r w:rsidRPr="007E3474">
        <w:rPr>
          <w:rFonts w:ascii="Times New Roman" w:hAnsi="Times New Roman" w:cs="Times New Roman"/>
          <w:bCs/>
          <w:iCs/>
          <w:sz w:val="24"/>
          <w:szCs w:val="24"/>
          <w:lang w:eastAsia="bg-BG"/>
        </w:rPr>
        <w:t>нов</w:t>
      </w:r>
      <w:proofErr w:type="gramEnd"/>
      <w:r w:rsidRPr="007E3474">
        <w:rPr>
          <w:rFonts w:ascii="Times New Roman" w:hAnsi="Times New Roman" w:cs="Times New Roman"/>
          <w:bCs/>
          <w:iCs/>
          <w:sz w:val="24"/>
          <w:szCs w:val="24"/>
          <w:lang w:eastAsia="bg-BG"/>
        </w:rPr>
        <w:t>, Протокол №49/28.02.2023 г.</w:t>
      </w:r>
      <w:r w:rsidRPr="007E3474">
        <w:rPr>
          <w:rFonts w:ascii="Times New Roman" w:hAnsi="Times New Roman" w:cs="Times New Roman"/>
          <w:bCs/>
          <w:iCs/>
          <w:sz w:val="24"/>
          <w:szCs w:val="24"/>
          <w:lang w:val="en-US" w:eastAsia="bg-BG"/>
        </w:rPr>
        <w:t>)</w:t>
      </w:r>
      <w:r w:rsidRPr="007E3474">
        <w:rPr>
          <w:rFonts w:ascii="Times New Roman" w:hAnsi="Times New Roman" w:cs="Times New Roman"/>
          <w:b/>
          <w:bCs/>
          <w:iCs/>
          <w:sz w:val="24"/>
          <w:szCs w:val="24"/>
          <w:lang w:eastAsia="bg-BG"/>
        </w:rPr>
        <w:t xml:space="preserve"> </w:t>
      </w:r>
      <w:r w:rsidRPr="007E3474">
        <w:rPr>
          <w:rFonts w:ascii="Times New Roman" w:hAnsi="Times New Roman" w:cs="Times New Roman"/>
          <w:b/>
          <w:bCs/>
          <w:i/>
          <w:iCs/>
          <w:sz w:val="24"/>
          <w:szCs w:val="24"/>
          <w:lang w:eastAsia="bg-BG"/>
        </w:rPr>
        <w:t xml:space="preserve"> </w:t>
      </w:r>
      <w:r w:rsidRPr="007E3474">
        <w:rPr>
          <w:rFonts w:ascii="Times New Roman" w:hAnsi="Times New Roman" w:cs="Times New Roman"/>
          <w:bCs/>
          <w:iCs/>
          <w:sz w:val="24"/>
          <w:szCs w:val="24"/>
          <w:lang w:eastAsia="bg-BG"/>
        </w:rPr>
        <w:t>Кандидатстването по фонд „Култура“ за Сесия 1 за 2023 г. ще се извърши в периода от 1 март 2023г. до 31 март 2023 г. по електронен път. За всички последващи срокове на процедурата се спазват разпоредбите на чл.</w:t>
      </w:r>
      <w:r w:rsidR="002F1114" w:rsidRPr="007E3474">
        <w:rPr>
          <w:rFonts w:ascii="Times New Roman" w:hAnsi="Times New Roman" w:cs="Times New Roman"/>
          <w:bCs/>
          <w:iCs/>
          <w:sz w:val="24"/>
          <w:szCs w:val="24"/>
          <w:lang w:eastAsia="bg-BG"/>
        </w:rPr>
        <w:t xml:space="preserve"> </w:t>
      </w:r>
      <w:r w:rsidRPr="007E3474">
        <w:rPr>
          <w:rFonts w:ascii="Times New Roman" w:hAnsi="Times New Roman" w:cs="Times New Roman"/>
          <w:bCs/>
          <w:iCs/>
          <w:sz w:val="24"/>
          <w:szCs w:val="24"/>
          <w:lang w:eastAsia="bg-BG"/>
        </w:rPr>
        <w:t>20, ал.</w:t>
      </w:r>
      <w:r w:rsidR="002F1114" w:rsidRPr="007E3474">
        <w:rPr>
          <w:rFonts w:ascii="Times New Roman" w:hAnsi="Times New Roman" w:cs="Times New Roman"/>
          <w:bCs/>
          <w:iCs/>
          <w:sz w:val="24"/>
          <w:szCs w:val="24"/>
          <w:lang w:eastAsia="bg-BG"/>
        </w:rPr>
        <w:t xml:space="preserve"> </w:t>
      </w:r>
      <w:r w:rsidRPr="007E3474">
        <w:rPr>
          <w:rFonts w:ascii="Times New Roman" w:hAnsi="Times New Roman" w:cs="Times New Roman"/>
          <w:bCs/>
          <w:iCs/>
          <w:sz w:val="24"/>
          <w:szCs w:val="24"/>
          <w:lang w:eastAsia="bg-BG"/>
        </w:rPr>
        <w:t>1, т.</w:t>
      </w:r>
      <w:r w:rsidR="002F1114" w:rsidRPr="007E3474">
        <w:rPr>
          <w:rFonts w:ascii="Times New Roman" w:hAnsi="Times New Roman" w:cs="Times New Roman"/>
          <w:bCs/>
          <w:iCs/>
          <w:sz w:val="24"/>
          <w:szCs w:val="24"/>
          <w:lang w:eastAsia="bg-BG"/>
        </w:rPr>
        <w:t xml:space="preserve"> </w:t>
      </w:r>
      <w:r w:rsidRPr="007E3474">
        <w:rPr>
          <w:rFonts w:ascii="Times New Roman" w:hAnsi="Times New Roman" w:cs="Times New Roman"/>
          <w:bCs/>
          <w:iCs/>
          <w:sz w:val="24"/>
          <w:szCs w:val="24"/>
          <w:lang w:eastAsia="bg-BG"/>
        </w:rPr>
        <w:t xml:space="preserve">1 от Правилника. </w:t>
      </w:r>
    </w:p>
    <w:p w:rsidR="008445BE" w:rsidRPr="007E3474" w:rsidRDefault="008445BE" w:rsidP="008445BE">
      <w:pPr>
        <w:spacing w:after="0" w:line="240" w:lineRule="auto"/>
        <w:ind w:firstLine="567"/>
        <w:jc w:val="both"/>
        <w:rPr>
          <w:rFonts w:ascii="Times New Roman" w:hAnsi="Times New Roman" w:cs="Times New Roman"/>
          <w:sz w:val="24"/>
          <w:szCs w:val="24"/>
          <w:lang w:eastAsia="bg-BG"/>
        </w:rPr>
      </w:pPr>
      <w:r w:rsidRPr="007E3474">
        <w:rPr>
          <w:rFonts w:ascii="Times New Roman" w:hAnsi="Times New Roman" w:cs="Times New Roman"/>
          <w:b/>
          <w:bCs/>
          <w:iCs/>
          <w:sz w:val="24"/>
          <w:szCs w:val="24"/>
          <w:lang w:eastAsia="bg-BG"/>
        </w:rPr>
        <w:t>§ 9.</w:t>
      </w:r>
      <w:r w:rsidRPr="007E3474">
        <w:rPr>
          <w:rFonts w:ascii="Times New Roman" w:hAnsi="Times New Roman" w:cs="Times New Roman"/>
          <w:b/>
          <w:bCs/>
          <w:i/>
          <w:iCs/>
          <w:sz w:val="24"/>
          <w:szCs w:val="24"/>
          <w:lang w:eastAsia="bg-BG"/>
        </w:rPr>
        <w:t xml:space="preserve"> </w:t>
      </w:r>
      <w:r w:rsidRPr="007E3474">
        <w:rPr>
          <w:rFonts w:ascii="Times New Roman" w:hAnsi="Times New Roman" w:cs="Times New Roman"/>
          <w:bCs/>
          <w:iCs/>
          <w:sz w:val="24"/>
          <w:szCs w:val="24"/>
          <w:lang w:val="en-US" w:eastAsia="bg-BG"/>
        </w:rPr>
        <w:t>(</w:t>
      </w:r>
      <w:proofErr w:type="gramStart"/>
      <w:r w:rsidRPr="007E3474">
        <w:rPr>
          <w:rFonts w:ascii="Times New Roman" w:hAnsi="Times New Roman" w:cs="Times New Roman"/>
          <w:bCs/>
          <w:iCs/>
          <w:sz w:val="24"/>
          <w:szCs w:val="24"/>
          <w:lang w:eastAsia="bg-BG"/>
        </w:rPr>
        <w:t>нов</w:t>
      </w:r>
      <w:proofErr w:type="gramEnd"/>
      <w:r w:rsidRPr="007E3474">
        <w:rPr>
          <w:rFonts w:ascii="Times New Roman" w:hAnsi="Times New Roman" w:cs="Times New Roman"/>
          <w:bCs/>
          <w:iCs/>
          <w:sz w:val="24"/>
          <w:szCs w:val="24"/>
          <w:lang w:eastAsia="bg-BG"/>
        </w:rPr>
        <w:t>, Протокол №49/28.02.2023 г.</w:t>
      </w:r>
      <w:r w:rsidRPr="007E3474">
        <w:rPr>
          <w:rFonts w:ascii="Times New Roman" w:hAnsi="Times New Roman" w:cs="Times New Roman"/>
          <w:bCs/>
          <w:iCs/>
          <w:sz w:val="24"/>
          <w:szCs w:val="24"/>
          <w:lang w:val="en-US" w:eastAsia="bg-BG"/>
        </w:rPr>
        <w:t>)</w:t>
      </w:r>
      <w:r w:rsidRPr="007E3474">
        <w:rPr>
          <w:rFonts w:ascii="Times New Roman" w:hAnsi="Times New Roman" w:cs="Times New Roman"/>
          <w:bCs/>
          <w:iCs/>
          <w:sz w:val="24"/>
          <w:szCs w:val="24"/>
          <w:lang w:eastAsia="bg-BG"/>
        </w:rPr>
        <w:t xml:space="preserve"> Разпоред</w:t>
      </w:r>
      <w:r w:rsidR="00134192">
        <w:rPr>
          <w:rFonts w:ascii="Times New Roman" w:hAnsi="Times New Roman" w:cs="Times New Roman"/>
          <w:bCs/>
          <w:iCs/>
          <w:sz w:val="24"/>
          <w:szCs w:val="24"/>
          <w:lang w:eastAsia="bg-BG"/>
        </w:rPr>
        <w:t>бата на § 8. влиза в сила от 01</w:t>
      </w:r>
      <w:r w:rsidRPr="007E3474">
        <w:rPr>
          <w:rFonts w:ascii="Times New Roman" w:hAnsi="Times New Roman" w:cs="Times New Roman"/>
          <w:bCs/>
          <w:iCs/>
          <w:sz w:val="24"/>
          <w:szCs w:val="24"/>
          <w:lang w:eastAsia="bg-BG"/>
        </w:rPr>
        <w:t xml:space="preserve"> март 2023 г.</w:t>
      </w:r>
    </w:p>
    <w:p w:rsidR="00CA46B2" w:rsidRPr="007E3474" w:rsidRDefault="00CA46B2" w:rsidP="005C0F37">
      <w:pPr>
        <w:spacing w:after="0" w:line="240" w:lineRule="auto"/>
        <w:jc w:val="both"/>
        <w:rPr>
          <w:rFonts w:ascii="Times New Roman" w:eastAsia="Times New Roman" w:hAnsi="Times New Roman" w:cs="Times New Roman"/>
          <w:b/>
          <w:iCs/>
          <w:sz w:val="24"/>
          <w:szCs w:val="24"/>
          <w:lang w:eastAsia="bg-BG"/>
        </w:rPr>
      </w:pPr>
    </w:p>
    <w:p w:rsidR="002A031D" w:rsidRPr="007E3474"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Преходни и Заключителни разпоредби</w:t>
      </w:r>
    </w:p>
    <w:p w:rsidR="002A031D" w:rsidRPr="007E3474"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към Правилника за изменение и допълнение</w:t>
      </w:r>
      <w:r w:rsidRPr="007E3474">
        <w:rPr>
          <w:rFonts w:ascii="Times New Roman" w:eastAsia="Times New Roman" w:hAnsi="Times New Roman" w:cs="Times New Roman"/>
          <w:b/>
          <w:sz w:val="24"/>
          <w:szCs w:val="24"/>
          <w:lang w:val="ru-RU" w:eastAsia="bg-BG"/>
        </w:rPr>
        <w:t xml:space="preserve"> </w:t>
      </w:r>
      <w:r w:rsidRPr="007E3474">
        <w:rPr>
          <w:rFonts w:ascii="Times New Roman" w:eastAsia="Times New Roman" w:hAnsi="Times New Roman" w:cs="Times New Roman"/>
          <w:b/>
          <w:sz w:val="24"/>
          <w:szCs w:val="24"/>
          <w:lang w:eastAsia="bg-BG"/>
        </w:rPr>
        <w:t>на Правилника за работа на фонд „Култура“ на Община Бургас, приети с Решение по т.3 от Протокол №</w:t>
      </w:r>
      <w:r w:rsidRPr="007E3474">
        <w:rPr>
          <w:rFonts w:ascii="Times New Roman" w:eastAsia="Times New Roman" w:hAnsi="Times New Roman" w:cs="Times New Roman"/>
          <w:b/>
          <w:sz w:val="24"/>
          <w:szCs w:val="24"/>
          <w:lang w:val="ru-RU" w:eastAsia="bg-BG"/>
        </w:rPr>
        <w:t>33</w:t>
      </w:r>
      <w:r w:rsidRPr="007E3474">
        <w:rPr>
          <w:rFonts w:ascii="Times New Roman" w:eastAsia="Times New Roman" w:hAnsi="Times New Roman" w:cs="Times New Roman"/>
          <w:b/>
          <w:sz w:val="24"/>
          <w:szCs w:val="24"/>
          <w:lang w:eastAsia="bg-BG"/>
        </w:rPr>
        <w:t>/</w:t>
      </w:r>
      <w:r w:rsidRPr="007E3474">
        <w:rPr>
          <w:rFonts w:ascii="Times New Roman" w:eastAsia="Times New Roman" w:hAnsi="Times New Roman" w:cs="Times New Roman"/>
          <w:b/>
          <w:sz w:val="24"/>
          <w:szCs w:val="24"/>
          <w:lang w:val="ru-RU" w:eastAsia="bg-BG"/>
        </w:rPr>
        <w:t>22</w:t>
      </w:r>
      <w:r w:rsidRPr="007E3474">
        <w:rPr>
          <w:rFonts w:ascii="Times New Roman" w:eastAsia="Times New Roman" w:hAnsi="Times New Roman" w:cs="Times New Roman"/>
          <w:b/>
          <w:sz w:val="24"/>
          <w:szCs w:val="24"/>
          <w:lang w:eastAsia="bg-BG"/>
        </w:rPr>
        <w:t>.02.20</w:t>
      </w:r>
      <w:r w:rsidRPr="007E3474">
        <w:rPr>
          <w:rFonts w:ascii="Times New Roman" w:eastAsia="Times New Roman" w:hAnsi="Times New Roman" w:cs="Times New Roman"/>
          <w:b/>
          <w:sz w:val="24"/>
          <w:szCs w:val="24"/>
          <w:lang w:val="ru-RU" w:eastAsia="bg-BG"/>
        </w:rPr>
        <w:t>22</w:t>
      </w:r>
      <w:r w:rsidRPr="007E3474">
        <w:rPr>
          <w:rFonts w:ascii="Times New Roman" w:eastAsia="Times New Roman" w:hAnsi="Times New Roman" w:cs="Times New Roman"/>
          <w:b/>
          <w:sz w:val="24"/>
          <w:szCs w:val="24"/>
          <w:lang w:eastAsia="bg-BG"/>
        </w:rPr>
        <w:t xml:space="preserve"> г.</w:t>
      </w:r>
    </w:p>
    <w:p w:rsidR="00A51F8F" w:rsidRPr="007E3474" w:rsidRDefault="00A51F8F" w:rsidP="00A51F8F">
      <w:pPr>
        <w:tabs>
          <w:tab w:val="left" w:pos="709"/>
        </w:tabs>
        <w:spacing w:after="0" w:line="240" w:lineRule="auto"/>
        <w:ind w:right="-2" w:firstLine="709"/>
        <w:jc w:val="both"/>
        <w:rPr>
          <w:rFonts w:ascii="Times New Roman" w:eastAsia="Times New Roman" w:hAnsi="Times New Roman" w:cs="Times New Roman"/>
          <w:b/>
          <w:bCs/>
          <w:sz w:val="24"/>
          <w:szCs w:val="24"/>
          <w:lang w:eastAsia="bg-BG"/>
        </w:rPr>
      </w:pPr>
    </w:p>
    <w:p w:rsidR="00A51F8F" w:rsidRPr="007E3474"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bCs/>
          <w:sz w:val="24"/>
          <w:szCs w:val="24"/>
          <w:lang w:eastAsia="bg-BG"/>
        </w:rPr>
        <w:t>§1</w:t>
      </w:r>
      <w:r w:rsidR="004101AE">
        <w:rPr>
          <w:rFonts w:ascii="Times New Roman" w:eastAsia="Times New Roman" w:hAnsi="Times New Roman" w:cs="Times New Roman"/>
          <w:b/>
          <w:bCs/>
          <w:sz w:val="24"/>
          <w:szCs w:val="24"/>
          <w:lang w:eastAsia="bg-BG"/>
        </w:rPr>
        <w:t>.</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През 2022 г.</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договорите с одобрените кандидати от Сесия 1 се подписват в двумесечен срок от влизане в сила на решението за приемане бюджета на Община Бургас за 2022 г.</w:t>
      </w:r>
    </w:p>
    <w:p w:rsidR="00A51F8F" w:rsidRPr="007E3474" w:rsidRDefault="00A51F8F" w:rsidP="00A51F8F">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b/>
          <w:bCs/>
          <w:sz w:val="24"/>
          <w:szCs w:val="24"/>
          <w:lang w:eastAsia="bg-BG"/>
        </w:rPr>
        <w:t>§2</w:t>
      </w:r>
      <w:r w:rsidR="004101AE">
        <w:rPr>
          <w:rFonts w:ascii="Times New Roman" w:eastAsia="Times New Roman" w:hAnsi="Times New Roman" w:cs="Times New Roman"/>
          <w:b/>
          <w:bCs/>
          <w:sz w:val="24"/>
          <w:szCs w:val="24"/>
          <w:lang w:eastAsia="bg-BG"/>
        </w:rPr>
        <w:t>.</w:t>
      </w:r>
      <w:r w:rsidRPr="007E3474">
        <w:rPr>
          <w:rFonts w:ascii="Times New Roman" w:eastAsia="Times New Roman" w:hAnsi="Times New Roman" w:cs="Times New Roman"/>
          <w:b/>
          <w:sz w:val="24"/>
          <w:szCs w:val="24"/>
          <w:lang w:eastAsia="bg-BG"/>
        </w:rPr>
        <w:t xml:space="preserve"> </w:t>
      </w:r>
      <w:r w:rsidRPr="007E3474">
        <w:rPr>
          <w:rFonts w:ascii="Times New Roman" w:eastAsia="Times New Roman" w:hAnsi="Times New Roman" w:cs="Times New Roman"/>
          <w:sz w:val="24"/>
          <w:szCs w:val="24"/>
          <w:lang w:eastAsia="bg-BG"/>
        </w:rPr>
        <w:t>През 2022 г</w:t>
      </w:r>
      <w:r w:rsidR="004101AE">
        <w:rPr>
          <w:rFonts w:ascii="Times New Roman" w:eastAsia="Times New Roman" w:hAnsi="Times New Roman" w:cs="Times New Roman"/>
          <w:sz w:val="24"/>
          <w:szCs w:val="24"/>
          <w:lang w:eastAsia="bg-BG"/>
        </w:rPr>
        <w:t>.</w:t>
      </w:r>
      <w:r w:rsidRPr="007E3474">
        <w:rPr>
          <w:rFonts w:ascii="Times New Roman" w:eastAsia="Times New Roman" w:hAnsi="Times New Roman" w:cs="Times New Roman"/>
          <w:sz w:val="24"/>
          <w:szCs w:val="24"/>
          <w:lang w:eastAsia="bg-BG"/>
        </w:rPr>
        <w:t xml:space="preserve"> за събития с период на реализация до 31.05.2022 г. от Сесия 1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1.03.2022 г.</w:t>
      </w:r>
    </w:p>
    <w:p w:rsidR="00A51F8F" w:rsidRPr="007E3474"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7E3474">
        <w:rPr>
          <w:rFonts w:ascii="Times New Roman" w:eastAsia="Times New Roman" w:hAnsi="Times New Roman" w:cs="Times New Roman"/>
          <w:b/>
          <w:bCs/>
          <w:sz w:val="24"/>
          <w:szCs w:val="24"/>
          <w:lang w:eastAsia="bg-BG"/>
        </w:rPr>
        <w:t>§3</w:t>
      </w:r>
      <w:r w:rsidR="004101AE">
        <w:rPr>
          <w:rFonts w:ascii="Times New Roman" w:eastAsia="Times New Roman" w:hAnsi="Times New Roman" w:cs="Times New Roman"/>
          <w:b/>
          <w:bCs/>
          <w:sz w:val="24"/>
          <w:szCs w:val="24"/>
          <w:lang w:eastAsia="bg-BG"/>
        </w:rPr>
        <w:t>.</w:t>
      </w:r>
      <w:r w:rsidRPr="007E3474">
        <w:rPr>
          <w:rFonts w:ascii="Times New Roman" w:eastAsia="Times New Roman" w:hAnsi="Times New Roman" w:cs="Times New Roman"/>
          <w:b/>
          <w:bCs/>
          <w:sz w:val="24"/>
          <w:szCs w:val="24"/>
          <w:lang w:eastAsia="bg-BG"/>
        </w:rPr>
        <w:t xml:space="preserve"> </w:t>
      </w:r>
      <w:r w:rsidRPr="007E3474">
        <w:rPr>
          <w:rFonts w:ascii="Times New Roman" w:eastAsia="Times New Roman" w:hAnsi="Times New Roman" w:cs="Times New Roman"/>
          <w:bCs/>
          <w:sz w:val="24"/>
          <w:szCs w:val="24"/>
          <w:lang w:eastAsia="bg-BG"/>
        </w:rPr>
        <w:t>През 2022 г. изискването по чл. 62, ал. 3 за представяне на фактури с изписан номер на сключен договор с Община Бургас не се прилага за събития от Сесия 1, с период на реализация до 31 май 2022</w:t>
      </w:r>
      <w:r w:rsidR="004101AE">
        <w:rPr>
          <w:rFonts w:ascii="Times New Roman" w:eastAsia="Times New Roman" w:hAnsi="Times New Roman" w:cs="Times New Roman"/>
          <w:bCs/>
          <w:sz w:val="24"/>
          <w:szCs w:val="24"/>
          <w:lang w:eastAsia="bg-BG"/>
        </w:rPr>
        <w:t xml:space="preserve"> </w:t>
      </w:r>
      <w:r w:rsidRPr="007E3474">
        <w:rPr>
          <w:rFonts w:ascii="Times New Roman" w:eastAsia="Times New Roman" w:hAnsi="Times New Roman" w:cs="Times New Roman"/>
          <w:bCs/>
          <w:sz w:val="24"/>
          <w:szCs w:val="24"/>
          <w:lang w:eastAsia="bg-BG"/>
        </w:rPr>
        <w:t>г.</w:t>
      </w:r>
    </w:p>
    <w:p w:rsidR="00A51F8F" w:rsidRPr="007E3474" w:rsidRDefault="00A51F8F" w:rsidP="005C0F37">
      <w:pPr>
        <w:spacing w:after="0" w:line="240" w:lineRule="auto"/>
        <w:jc w:val="both"/>
        <w:rPr>
          <w:rFonts w:ascii="Times New Roman" w:eastAsia="Times New Roman" w:hAnsi="Times New Roman" w:cs="Times New Roman"/>
          <w:b/>
          <w:iCs/>
          <w:sz w:val="24"/>
          <w:szCs w:val="24"/>
          <w:lang w:eastAsia="bg-BG"/>
        </w:rPr>
      </w:pPr>
    </w:p>
    <w:p w:rsidR="005C0F37" w:rsidRPr="007E3474"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5C0F37" w:rsidRPr="007E3474"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7E3474" w:rsidRDefault="00CA46B2" w:rsidP="00CA46B2">
      <w:pPr>
        <w:spacing w:after="0" w:line="240" w:lineRule="auto"/>
        <w:ind w:firstLine="708"/>
        <w:jc w:val="both"/>
        <w:rPr>
          <w:rFonts w:ascii="Times New Roman" w:eastAsia="Times New Roman" w:hAnsi="Times New Roman" w:cs="Times New Roman"/>
          <w:b/>
          <w:iCs/>
          <w:sz w:val="24"/>
          <w:szCs w:val="24"/>
          <w:lang w:eastAsia="bg-BG"/>
        </w:rPr>
      </w:pPr>
      <w:r w:rsidRPr="007E3474">
        <w:rPr>
          <w:rFonts w:ascii="Times New Roman" w:eastAsia="Times New Roman" w:hAnsi="Times New Roman" w:cs="Times New Roman"/>
          <w:b/>
          <w:iCs/>
          <w:sz w:val="24"/>
          <w:szCs w:val="24"/>
          <w:lang w:eastAsia="bg-BG"/>
        </w:rPr>
        <w:t xml:space="preserve">Председател на Общински съвет </w:t>
      </w:r>
      <w:r w:rsidR="00C156E3">
        <w:rPr>
          <w:rFonts w:ascii="Times New Roman" w:eastAsia="Times New Roman" w:hAnsi="Times New Roman" w:cs="Times New Roman"/>
          <w:b/>
          <w:iCs/>
          <w:sz w:val="24"/>
          <w:szCs w:val="24"/>
          <w:lang w:eastAsia="bg-BG"/>
        </w:rPr>
        <w:t xml:space="preserve">– </w:t>
      </w:r>
      <w:r w:rsidRPr="007E3474">
        <w:rPr>
          <w:rFonts w:ascii="Times New Roman" w:eastAsia="Times New Roman" w:hAnsi="Times New Roman" w:cs="Times New Roman"/>
          <w:b/>
          <w:iCs/>
          <w:sz w:val="24"/>
          <w:szCs w:val="24"/>
          <w:lang w:eastAsia="bg-BG"/>
        </w:rPr>
        <w:t>Б</w:t>
      </w:r>
      <w:bookmarkStart w:id="0" w:name="_GoBack"/>
      <w:bookmarkEnd w:id="0"/>
      <w:r w:rsidRPr="007E3474">
        <w:rPr>
          <w:rFonts w:ascii="Times New Roman" w:eastAsia="Times New Roman" w:hAnsi="Times New Roman" w:cs="Times New Roman"/>
          <w:b/>
          <w:iCs/>
          <w:sz w:val="24"/>
          <w:szCs w:val="24"/>
          <w:lang w:eastAsia="bg-BG"/>
        </w:rPr>
        <w:t>ургас:</w:t>
      </w:r>
    </w:p>
    <w:p w:rsidR="00CA46B2" w:rsidRPr="007E3474" w:rsidRDefault="00CA46B2" w:rsidP="00CA46B2">
      <w:pPr>
        <w:spacing w:after="0" w:line="240" w:lineRule="auto"/>
        <w:jc w:val="both"/>
        <w:rPr>
          <w:rFonts w:ascii="Times New Roman" w:eastAsia="Times New Roman" w:hAnsi="Times New Roman" w:cs="Times New Roman"/>
          <w:b/>
          <w:iCs/>
          <w:sz w:val="24"/>
          <w:szCs w:val="24"/>
          <w:lang w:eastAsia="bg-BG"/>
        </w:rPr>
      </w:pPr>
      <w:r w:rsidRPr="007E3474">
        <w:rPr>
          <w:rFonts w:ascii="Times New Roman" w:eastAsia="Times New Roman" w:hAnsi="Times New Roman" w:cs="Times New Roman"/>
          <w:b/>
          <w:iCs/>
          <w:sz w:val="24"/>
          <w:szCs w:val="24"/>
          <w:lang w:eastAsia="bg-BG"/>
        </w:rPr>
        <w:tab/>
      </w:r>
      <w:r w:rsidRPr="007E3474">
        <w:rPr>
          <w:rFonts w:ascii="Times New Roman" w:eastAsia="Times New Roman" w:hAnsi="Times New Roman" w:cs="Times New Roman"/>
          <w:b/>
          <w:iCs/>
          <w:sz w:val="24"/>
          <w:szCs w:val="24"/>
          <w:lang w:eastAsia="bg-BG"/>
        </w:rPr>
        <w:tab/>
      </w:r>
      <w:r w:rsidRPr="007E3474">
        <w:rPr>
          <w:rFonts w:ascii="Times New Roman" w:eastAsia="Times New Roman" w:hAnsi="Times New Roman" w:cs="Times New Roman"/>
          <w:b/>
          <w:iCs/>
          <w:sz w:val="24"/>
          <w:szCs w:val="24"/>
          <w:lang w:eastAsia="bg-BG"/>
        </w:rPr>
        <w:tab/>
      </w:r>
      <w:r w:rsidRPr="007E3474">
        <w:rPr>
          <w:rFonts w:ascii="Times New Roman" w:eastAsia="Times New Roman" w:hAnsi="Times New Roman" w:cs="Times New Roman"/>
          <w:b/>
          <w:iCs/>
          <w:sz w:val="24"/>
          <w:szCs w:val="24"/>
          <w:lang w:eastAsia="bg-BG"/>
        </w:rPr>
        <w:tab/>
        <w:t xml:space="preserve">     </w:t>
      </w:r>
      <w:r w:rsidRPr="007E3474">
        <w:rPr>
          <w:rFonts w:ascii="Times New Roman" w:eastAsia="Times New Roman" w:hAnsi="Times New Roman" w:cs="Times New Roman"/>
          <w:b/>
          <w:iCs/>
          <w:sz w:val="24"/>
          <w:szCs w:val="24"/>
          <w:lang w:eastAsia="bg-BG"/>
        </w:rPr>
        <w:tab/>
      </w:r>
      <w:r w:rsidRPr="007E3474">
        <w:rPr>
          <w:rFonts w:ascii="Times New Roman" w:eastAsia="Times New Roman" w:hAnsi="Times New Roman" w:cs="Times New Roman"/>
          <w:b/>
          <w:iCs/>
          <w:sz w:val="24"/>
          <w:szCs w:val="24"/>
          <w:lang w:eastAsia="bg-BG"/>
        </w:rPr>
        <w:tab/>
      </w:r>
    </w:p>
    <w:p w:rsidR="00CA46B2" w:rsidRPr="007E3474" w:rsidRDefault="00CA46B2" w:rsidP="00CA46B2">
      <w:pPr>
        <w:spacing w:after="0" w:line="240" w:lineRule="auto"/>
        <w:ind w:left="4248" w:firstLine="708"/>
        <w:jc w:val="both"/>
        <w:rPr>
          <w:rFonts w:ascii="Times New Roman" w:eastAsia="Times New Roman" w:hAnsi="Times New Roman" w:cs="Times New Roman"/>
          <w:b/>
          <w:bCs/>
          <w:iCs/>
          <w:sz w:val="24"/>
          <w:szCs w:val="24"/>
          <w:lang w:val="ru-RU" w:eastAsia="bg-BG"/>
        </w:rPr>
      </w:pPr>
      <w:r w:rsidRPr="007E3474">
        <w:rPr>
          <w:rFonts w:ascii="Times New Roman" w:eastAsia="Times New Roman" w:hAnsi="Times New Roman" w:cs="Times New Roman"/>
          <w:b/>
          <w:iCs/>
          <w:sz w:val="24"/>
          <w:szCs w:val="24"/>
          <w:lang w:val="ru-RU" w:eastAsia="bg-BG"/>
        </w:rPr>
        <w:t xml:space="preserve"> </w:t>
      </w:r>
      <w:r w:rsidR="00C156E3">
        <w:rPr>
          <w:rFonts w:ascii="Times New Roman" w:eastAsia="Times New Roman" w:hAnsi="Times New Roman" w:cs="Times New Roman"/>
          <w:b/>
          <w:iCs/>
          <w:sz w:val="24"/>
          <w:szCs w:val="24"/>
          <w:lang w:val="ru-RU" w:eastAsia="bg-BG"/>
        </w:rPr>
        <w:tab/>
      </w:r>
      <w:r w:rsidR="007E3474">
        <w:rPr>
          <w:rFonts w:ascii="Times New Roman" w:eastAsia="Times New Roman" w:hAnsi="Times New Roman" w:cs="Times New Roman"/>
          <w:b/>
          <w:bCs/>
          <w:iCs/>
          <w:sz w:val="24"/>
          <w:szCs w:val="24"/>
          <w:lang w:eastAsia="bg-BG"/>
        </w:rPr>
        <w:t>(</w:t>
      </w:r>
      <w:r w:rsidR="001E46FA" w:rsidRPr="007E3474">
        <w:rPr>
          <w:rFonts w:ascii="Times New Roman" w:eastAsia="Times New Roman" w:hAnsi="Times New Roman" w:cs="Times New Roman"/>
          <w:b/>
          <w:bCs/>
          <w:iCs/>
          <w:sz w:val="24"/>
          <w:szCs w:val="24"/>
          <w:lang w:eastAsia="bg-BG"/>
        </w:rPr>
        <w:t xml:space="preserve">Михаил </w:t>
      </w:r>
      <w:proofErr w:type="spellStart"/>
      <w:r w:rsidR="001E46FA" w:rsidRPr="007E3474">
        <w:rPr>
          <w:rFonts w:ascii="Times New Roman" w:eastAsia="Times New Roman" w:hAnsi="Times New Roman" w:cs="Times New Roman"/>
          <w:b/>
          <w:bCs/>
          <w:iCs/>
          <w:sz w:val="24"/>
          <w:szCs w:val="24"/>
          <w:lang w:eastAsia="bg-BG"/>
        </w:rPr>
        <w:t>Хаджиянев</w:t>
      </w:r>
      <w:proofErr w:type="spellEnd"/>
      <w:r w:rsidR="007E3474">
        <w:rPr>
          <w:rFonts w:ascii="Times New Roman" w:eastAsia="Times New Roman" w:hAnsi="Times New Roman" w:cs="Times New Roman"/>
          <w:b/>
          <w:bCs/>
          <w:iCs/>
          <w:sz w:val="24"/>
          <w:szCs w:val="24"/>
          <w:lang w:eastAsia="bg-BG"/>
        </w:rPr>
        <w:t>)</w:t>
      </w:r>
    </w:p>
    <w:p w:rsidR="00CA46B2" w:rsidRPr="007E3474" w:rsidRDefault="00CA46B2" w:rsidP="00CA46B2">
      <w:pPr>
        <w:spacing w:after="0" w:line="240" w:lineRule="auto"/>
        <w:ind w:left="4248" w:firstLine="708"/>
        <w:jc w:val="both"/>
        <w:rPr>
          <w:rFonts w:ascii="Times New Roman" w:eastAsia="Times New Roman" w:hAnsi="Times New Roman" w:cs="Times New Roman"/>
          <w:iCs/>
          <w:sz w:val="24"/>
          <w:szCs w:val="24"/>
          <w:lang w:val="ru-RU" w:eastAsia="bg-BG"/>
        </w:rPr>
      </w:pPr>
    </w:p>
    <w:p w:rsidR="00CA46B2" w:rsidRPr="007E3474" w:rsidRDefault="00CA46B2" w:rsidP="00CA46B2">
      <w:pPr>
        <w:spacing w:after="0" w:line="240" w:lineRule="auto"/>
        <w:jc w:val="both"/>
        <w:rPr>
          <w:rFonts w:ascii="Times New Roman" w:eastAsia="Times New Roman" w:hAnsi="Times New Roman" w:cs="Times New Roman"/>
          <w:b/>
          <w:iCs/>
          <w:sz w:val="24"/>
          <w:szCs w:val="24"/>
          <w:lang w:eastAsia="bg-BG"/>
        </w:rPr>
      </w:pPr>
      <w:r w:rsidRPr="007E3474">
        <w:rPr>
          <w:rFonts w:ascii="Times New Roman" w:eastAsia="Times New Roman" w:hAnsi="Times New Roman" w:cs="Times New Roman"/>
          <w:b/>
          <w:iCs/>
          <w:sz w:val="24"/>
          <w:szCs w:val="24"/>
          <w:lang w:eastAsia="bg-BG"/>
        </w:rPr>
        <w:t xml:space="preserve"> </w:t>
      </w:r>
    </w:p>
    <w:p w:rsidR="002F1114" w:rsidRPr="007E3474" w:rsidRDefault="002F1114" w:rsidP="00CA46B2">
      <w:pPr>
        <w:spacing w:after="0" w:line="240" w:lineRule="auto"/>
        <w:jc w:val="both"/>
        <w:rPr>
          <w:rFonts w:ascii="Times New Roman" w:eastAsia="Times New Roman" w:hAnsi="Times New Roman" w:cs="Times New Roman"/>
          <w:b/>
          <w:iCs/>
          <w:sz w:val="24"/>
          <w:szCs w:val="24"/>
          <w:lang w:val="ru-RU" w:eastAsia="bg-BG"/>
        </w:rPr>
      </w:pPr>
    </w:p>
    <w:p w:rsidR="00CA46B2" w:rsidRPr="007E3474"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7E3474" w:rsidRDefault="00CA46B2" w:rsidP="00CA46B2">
      <w:pPr>
        <w:spacing w:after="0" w:line="240" w:lineRule="auto"/>
        <w:ind w:firstLine="708"/>
        <w:jc w:val="both"/>
        <w:rPr>
          <w:rFonts w:ascii="Times New Roman" w:eastAsia="Times New Roman" w:hAnsi="Times New Roman" w:cs="Times New Roman"/>
          <w:iCs/>
          <w:sz w:val="24"/>
          <w:szCs w:val="24"/>
          <w:lang w:eastAsia="bg-BG"/>
        </w:rPr>
      </w:pPr>
      <w:r w:rsidRPr="007E3474">
        <w:rPr>
          <w:rFonts w:ascii="Times New Roman" w:eastAsia="Times New Roman" w:hAnsi="Times New Roman" w:cs="Times New Roman"/>
          <w:b/>
          <w:iCs/>
          <w:sz w:val="24"/>
          <w:szCs w:val="24"/>
          <w:lang w:eastAsia="bg-BG"/>
        </w:rPr>
        <w:t>Секретар на Община Бургас:</w:t>
      </w:r>
    </w:p>
    <w:p w:rsidR="002F1114" w:rsidRPr="007E3474" w:rsidRDefault="00CA46B2" w:rsidP="002F1114">
      <w:pPr>
        <w:spacing w:after="0" w:line="240" w:lineRule="auto"/>
        <w:jc w:val="both"/>
        <w:rPr>
          <w:rFonts w:ascii="Times New Roman" w:eastAsia="Times New Roman" w:hAnsi="Times New Roman" w:cs="Times New Roman"/>
          <w:b/>
          <w:iCs/>
          <w:sz w:val="24"/>
          <w:szCs w:val="24"/>
          <w:lang w:eastAsia="bg-BG"/>
        </w:rPr>
      </w:pPr>
      <w:r w:rsidRPr="007E3474">
        <w:rPr>
          <w:rFonts w:ascii="Times New Roman" w:eastAsia="Times New Roman" w:hAnsi="Times New Roman" w:cs="Times New Roman"/>
          <w:b/>
          <w:iCs/>
          <w:sz w:val="24"/>
          <w:szCs w:val="24"/>
          <w:lang w:eastAsia="bg-BG"/>
        </w:rPr>
        <w:t xml:space="preserve">    </w:t>
      </w:r>
      <w:r w:rsidR="002F1114" w:rsidRPr="007E3474">
        <w:rPr>
          <w:rFonts w:ascii="Times New Roman" w:eastAsia="Times New Roman" w:hAnsi="Times New Roman" w:cs="Times New Roman"/>
          <w:b/>
          <w:iCs/>
          <w:sz w:val="24"/>
          <w:szCs w:val="24"/>
          <w:lang w:eastAsia="bg-BG"/>
        </w:rPr>
        <w:tab/>
      </w:r>
      <w:r w:rsidR="002F1114" w:rsidRPr="007E3474">
        <w:rPr>
          <w:rFonts w:ascii="Times New Roman" w:eastAsia="Times New Roman" w:hAnsi="Times New Roman" w:cs="Times New Roman"/>
          <w:b/>
          <w:iCs/>
          <w:sz w:val="24"/>
          <w:szCs w:val="24"/>
          <w:lang w:eastAsia="bg-BG"/>
        </w:rPr>
        <w:tab/>
      </w:r>
      <w:r w:rsidR="002F1114" w:rsidRPr="007E3474">
        <w:rPr>
          <w:rFonts w:ascii="Times New Roman" w:eastAsia="Times New Roman" w:hAnsi="Times New Roman" w:cs="Times New Roman"/>
          <w:b/>
          <w:iCs/>
          <w:sz w:val="24"/>
          <w:szCs w:val="24"/>
          <w:lang w:eastAsia="bg-BG"/>
        </w:rPr>
        <w:tab/>
      </w:r>
      <w:r w:rsidR="002F1114" w:rsidRPr="007E3474">
        <w:rPr>
          <w:rFonts w:ascii="Times New Roman" w:eastAsia="Times New Roman" w:hAnsi="Times New Roman" w:cs="Times New Roman"/>
          <w:b/>
          <w:iCs/>
          <w:sz w:val="24"/>
          <w:szCs w:val="24"/>
          <w:lang w:eastAsia="bg-BG"/>
        </w:rPr>
        <w:tab/>
      </w:r>
      <w:r w:rsidR="002F1114" w:rsidRPr="007E3474">
        <w:rPr>
          <w:rFonts w:ascii="Times New Roman" w:eastAsia="Times New Roman" w:hAnsi="Times New Roman" w:cs="Times New Roman"/>
          <w:b/>
          <w:iCs/>
          <w:sz w:val="24"/>
          <w:szCs w:val="24"/>
          <w:lang w:eastAsia="bg-BG"/>
        </w:rPr>
        <w:tab/>
      </w:r>
      <w:r w:rsidR="002F1114" w:rsidRPr="007E3474">
        <w:rPr>
          <w:rFonts w:ascii="Times New Roman" w:eastAsia="Times New Roman" w:hAnsi="Times New Roman" w:cs="Times New Roman"/>
          <w:b/>
          <w:iCs/>
          <w:sz w:val="24"/>
          <w:szCs w:val="24"/>
          <w:lang w:eastAsia="bg-BG"/>
        </w:rPr>
        <w:tab/>
      </w:r>
    </w:p>
    <w:p w:rsidR="00B05D92" w:rsidRPr="007E3474" w:rsidRDefault="007E3474" w:rsidP="002F1114">
      <w:pPr>
        <w:spacing w:after="0" w:line="240" w:lineRule="auto"/>
        <w:ind w:left="3540" w:firstLine="708"/>
        <w:jc w:val="both"/>
        <w:rPr>
          <w:rFonts w:ascii="Times New Roman" w:eastAsia="Times New Roman" w:hAnsi="Times New Roman" w:cs="Times New Roman"/>
          <w:b/>
          <w:iCs/>
          <w:sz w:val="24"/>
          <w:szCs w:val="24"/>
          <w:lang w:eastAsia="bg-BG"/>
        </w:rPr>
      </w:pPr>
      <w:r>
        <w:rPr>
          <w:rFonts w:ascii="Times New Roman" w:eastAsia="Times New Roman" w:hAnsi="Times New Roman" w:cs="Times New Roman"/>
          <w:b/>
          <w:iCs/>
          <w:sz w:val="24"/>
          <w:szCs w:val="24"/>
          <w:lang w:eastAsia="bg-BG"/>
        </w:rPr>
        <w:t>(</w:t>
      </w:r>
      <w:r w:rsidR="00CA46B2" w:rsidRPr="007E3474">
        <w:rPr>
          <w:rFonts w:ascii="Times New Roman" w:eastAsia="Times New Roman" w:hAnsi="Times New Roman" w:cs="Times New Roman"/>
          <w:b/>
          <w:iCs/>
          <w:sz w:val="24"/>
          <w:szCs w:val="24"/>
          <w:lang w:eastAsia="bg-BG"/>
        </w:rPr>
        <w:t>Божидар Кънчев</w:t>
      </w:r>
      <w:r>
        <w:rPr>
          <w:rFonts w:ascii="Times New Roman" w:eastAsia="Times New Roman" w:hAnsi="Times New Roman" w:cs="Times New Roman"/>
          <w:b/>
          <w:iCs/>
          <w:sz w:val="24"/>
          <w:szCs w:val="24"/>
          <w:lang w:eastAsia="bg-BG"/>
        </w:rPr>
        <w:t>)</w:t>
      </w:r>
    </w:p>
    <w:sectPr w:rsidR="00B05D92" w:rsidRPr="007E3474" w:rsidSect="002F1114">
      <w:footerReference w:type="default" r:id="rId8"/>
      <w:pgSz w:w="11906" w:h="16838"/>
      <w:pgMar w:top="1276" w:right="1274"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B49" w:rsidRDefault="00BD2B49" w:rsidP="00BD2B49">
      <w:pPr>
        <w:spacing w:after="0" w:line="240" w:lineRule="auto"/>
      </w:pPr>
      <w:r>
        <w:separator/>
      </w:r>
    </w:p>
  </w:endnote>
  <w:endnote w:type="continuationSeparator" w:id="0">
    <w:p w:rsidR="00BD2B49" w:rsidRDefault="00BD2B49" w:rsidP="00BD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15636"/>
      <w:docPartObj>
        <w:docPartGallery w:val="Page Numbers (Bottom of Page)"/>
        <w:docPartUnique/>
      </w:docPartObj>
    </w:sdtPr>
    <w:sdtEndPr>
      <w:rPr>
        <w:noProof/>
      </w:rPr>
    </w:sdtEndPr>
    <w:sdtContent>
      <w:p w:rsidR="00BD2B49" w:rsidRDefault="00BD2B49">
        <w:pPr>
          <w:pStyle w:val="Footer"/>
          <w:jc w:val="right"/>
        </w:pPr>
        <w:r>
          <w:fldChar w:fldCharType="begin"/>
        </w:r>
        <w:r>
          <w:instrText xml:space="preserve"> PAGE   \* MERGEFORMAT </w:instrText>
        </w:r>
        <w:r>
          <w:fldChar w:fldCharType="separate"/>
        </w:r>
        <w:r w:rsidR="00C156E3">
          <w:rPr>
            <w:noProof/>
          </w:rPr>
          <w:t>19</w:t>
        </w:r>
        <w:r>
          <w:rPr>
            <w:noProof/>
          </w:rPr>
          <w:fldChar w:fldCharType="end"/>
        </w:r>
      </w:p>
    </w:sdtContent>
  </w:sdt>
  <w:p w:rsidR="00BD2B49" w:rsidRDefault="00BD2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B49" w:rsidRDefault="00BD2B49" w:rsidP="00BD2B49">
      <w:pPr>
        <w:spacing w:after="0" w:line="240" w:lineRule="auto"/>
      </w:pPr>
      <w:r>
        <w:separator/>
      </w:r>
    </w:p>
  </w:footnote>
  <w:footnote w:type="continuationSeparator" w:id="0">
    <w:p w:rsidR="00BD2B49" w:rsidRDefault="00BD2B49" w:rsidP="00BD2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22E5"/>
    <w:multiLevelType w:val="hybridMultilevel"/>
    <w:tmpl w:val="65A4A76A"/>
    <w:lvl w:ilvl="0" w:tplc="FF7E2B62">
      <w:start w:val="1"/>
      <w:numFmt w:val="decimal"/>
      <w:lvlText w:val="(%1)"/>
      <w:lvlJc w:val="left"/>
      <w:pPr>
        <w:tabs>
          <w:tab w:val="num" w:pos="1070"/>
        </w:tabs>
        <w:ind w:left="1070" w:hanging="360"/>
      </w:pPr>
      <w:rPr>
        <w:rFonts w:cs="Times New Roman" w:hint="default"/>
        <w:b w:val="0"/>
      </w:rPr>
    </w:lvl>
    <w:lvl w:ilvl="1" w:tplc="7818CD5C">
      <w:start w:val="1"/>
      <w:numFmt w:val="decimal"/>
      <w:lvlText w:val="%2."/>
      <w:lvlJc w:val="left"/>
      <w:pPr>
        <w:tabs>
          <w:tab w:val="num" w:pos="1440"/>
        </w:tabs>
        <w:ind w:left="1440" w:hanging="360"/>
      </w:pPr>
      <w:rPr>
        <w:rFonts w:ascii="Times New Roman" w:eastAsia="Times New Roman" w:hAnsi="Times New Roman"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 w15:restartNumberingAfterBreak="0">
    <w:nsid w:val="2A861782"/>
    <w:multiLevelType w:val="hybridMultilevel"/>
    <w:tmpl w:val="255A5E1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67D6F25"/>
    <w:multiLevelType w:val="hybridMultilevel"/>
    <w:tmpl w:val="8D2672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0F52557"/>
    <w:multiLevelType w:val="hybridMultilevel"/>
    <w:tmpl w:val="4FA286A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F6A4CE4"/>
    <w:multiLevelType w:val="hybridMultilevel"/>
    <w:tmpl w:val="BD948E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2A5"/>
    <w:rsid w:val="00086EE0"/>
    <w:rsid w:val="000B5CD9"/>
    <w:rsid w:val="000D0A51"/>
    <w:rsid w:val="000D3F7E"/>
    <w:rsid w:val="000E3AFA"/>
    <w:rsid w:val="00134192"/>
    <w:rsid w:val="00185091"/>
    <w:rsid w:val="00191382"/>
    <w:rsid w:val="00193A43"/>
    <w:rsid w:val="0019491E"/>
    <w:rsid w:val="001C0982"/>
    <w:rsid w:val="001E46FA"/>
    <w:rsid w:val="001F5D5D"/>
    <w:rsid w:val="0021027E"/>
    <w:rsid w:val="0023057A"/>
    <w:rsid w:val="00243CFC"/>
    <w:rsid w:val="0028450F"/>
    <w:rsid w:val="00290B6E"/>
    <w:rsid w:val="00294CF3"/>
    <w:rsid w:val="002A031D"/>
    <w:rsid w:val="002D0204"/>
    <w:rsid w:val="002E2151"/>
    <w:rsid w:val="002E5680"/>
    <w:rsid w:val="002E76DF"/>
    <w:rsid w:val="002F1114"/>
    <w:rsid w:val="002F1A2F"/>
    <w:rsid w:val="00315DE6"/>
    <w:rsid w:val="00322BB4"/>
    <w:rsid w:val="00340B88"/>
    <w:rsid w:val="00360A18"/>
    <w:rsid w:val="003970F6"/>
    <w:rsid w:val="003E5727"/>
    <w:rsid w:val="004101AE"/>
    <w:rsid w:val="0041642E"/>
    <w:rsid w:val="00422CF3"/>
    <w:rsid w:val="00444885"/>
    <w:rsid w:val="00445C45"/>
    <w:rsid w:val="00470FF3"/>
    <w:rsid w:val="0049500D"/>
    <w:rsid w:val="004A1118"/>
    <w:rsid w:val="004B5645"/>
    <w:rsid w:val="004B7421"/>
    <w:rsid w:val="004E33C0"/>
    <w:rsid w:val="005458FC"/>
    <w:rsid w:val="005866F0"/>
    <w:rsid w:val="005A4AB7"/>
    <w:rsid w:val="005C0F37"/>
    <w:rsid w:val="005D231E"/>
    <w:rsid w:val="005E45C9"/>
    <w:rsid w:val="0060088C"/>
    <w:rsid w:val="00606BAC"/>
    <w:rsid w:val="00650F2D"/>
    <w:rsid w:val="00662DE4"/>
    <w:rsid w:val="00690A6A"/>
    <w:rsid w:val="006922A5"/>
    <w:rsid w:val="006C3DAE"/>
    <w:rsid w:val="006D0BA0"/>
    <w:rsid w:val="006D5093"/>
    <w:rsid w:val="006F0573"/>
    <w:rsid w:val="006F63FF"/>
    <w:rsid w:val="00710DEB"/>
    <w:rsid w:val="00715C4E"/>
    <w:rsid w:val="007434DF"/>
    <w:rsid w:val="0074778D"/>
    <w:rsid w:val="007A3FA1"/>
    <w:rsid w:val="007E3474"/>
    <w:rsid w:val="00835820"/>
    <w:rsid w:val="008445BE"/>
    <w:rsid w:val="008B1D59"/>
    <w:rsid w:val="008D06AF"/>
    <w:rsid w:val="00924688"/>
    <w:rsid w:val="00982B90"/>
    <w:rsid w:val="0098416E"/>
    <w:rsid w:val="009A3A69"/>
    <w:rsid w:val="009B4B9A"/>
    <w:rsid w:val="009F6C77"/>
    <w:rsid w:val="00A51F8F"/>
    <w:rsid w:val="00A86B57"/>
    <w:rsid w:val="00A94C88"/>
    <w:rsid w:val="00AA4544"/>
    <w:rsid w:val="00AA5BAC"/>
    <w:rsid w:val="00AF05D7"/>
    <w:rsid w:val="00B00B6E"/>
    <w:rsid w:val="00B02622"/>
    <w:rsid w:val="00B05D92"/>
    <w:rsid w:val="00B167B6"/>
    <w:rsid w:val="00BC661D"/>
    <w:rsid w:val="00BD2B49"/>
    <w:rsid w:val="00C12CFC"/>
    <w:rsid w:val="00C156E3"/>
    <w:rsid w:val="00C34846"/>
    <w:rsid w:val="00C41334"/>
    <w:rsid w:val="00C47A20"/>
    <w:rsid w:val="00CA2D2C"/>
    <w:rsid w:val="00CA46B2"/>
    <w:rsid w:val="00CB4B2D"/>
    <w:rsid w:val="00CB567C"/>
    <w:rsid w:val="00CB6B46"/>
    <w:rsid w:val="00D009C6"/>
    <w:rsid w:val="00D0343B"/>
    <w:rsid w:val="00D27E44"/>
    <w:rsid w:val="00D5254F"/>
    <w:rsid w:val="00DA0AF6"/>
    <w:rsid w:val="00DB4A74"/>
    <w:rsid w:val="00DD186E"/>
    <w:rsid w:val="00E2129F"/>
    <w:rsid w:val="00E35053"/>
    <w:rsid w:val="00E541A1"/>
    <w:rsid w:val="00E71F89"/>
    <w:rsid w:val="00F4075D"/>
    <w:rsid w:val="00FA3FE8"/>
    <w:rsid w:val="00FA7A40"/>
    <w:rsid w:val="00FB47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9844"/>
  <w15:chartTrackingRefBased/>
  <w15:docId w15:val="{05BEA8A7-9918-4B45-BAC1-A46F1C33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2A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B2"/>
    <w:rPr>
      <w:rFonts w:ascii="Segoe UI" w:hAnsi="Segoe UI" w:cs="Segoe UI"/>
      <w:sz w:val="18"/>
      <w:szCs w:val="18"/>
    </w:rPr>
  </w:style>
  <w:style w:type="character" w:styleId="Hyperlink">
    <w:name w:val="Hyperlink"/>
    <w:basedOn w:val="DefaultParagraphFont"/>
    <w:uiPriority w:val="99"/>
    <w:unhideWhenUsed/>
    <w:rsid w:val="003970F6"/>
    <w:rPr>
      <w:color w:val="0563C1" w:themeColor="hyperlink"/>
      <w:u w:val="single"/>
    </w:rPr>
  </w:style>
  <w:style w:type="paragraph" w:styleId="Header">
    <w:name w:val="header"/>
    <w:basedOn w:val="Normal"/>
    <w:link w:val="HeaderChar"/>
    <w:uiPriority w:val="99"/>
    <w:unhideWhenUsed/>
    <w:rsid w:val="00BD2B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2B49"/>
  </w:style>
  <w:style w:type="paragraph" w:styleId="Footer">
    <w:name w:val="footer"/>
    <w:basedOn w:val="Normal"/>
    <w:link w:val="FooterChar"/>
    <w:uiPriority w:val="99"/>
    <w:unhideWhenUsed/>
    <w:rsid w:val="00BD2B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21BCE-0D92-4E00-B7C5-C85FBF215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19</Pages>
  <Words>8592</Words>
  <Characters>48976</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Maya Boshnakova-Todorova</cp:lastModifiedBy>
  <cp:revision>28</cp:revision>
  <cp:lastPrinted>2022-09-23T09:06:00Z</cp:lastPrinted>
  <dcterms:created xsi:type="dcterms:W3CDTF">2023-11-16T11:44:00Z</dcterms:created>
  <dcterms:modified xsi:type="dcterms:W3CDTF">2024-02-12T09:42:00Z</dcterms:modified>
</cp:coreProperties>
</file>