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B52" w:rsidRPr="00AA1B52" w:rsidRDefault="00AA1B52" w:rsidP="00AA1B52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bookmarkStart w:id="0" w:name="_GoBack"/>
      <w:bookmarkEnd w:id="0"/>
      <w:r w:rsidRPr="008F1804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6569C93B" wp14:editId="2659D765">
            <wp:simplePos x="0" y="0"/>
            <wp:positionH relativeFrom="column">
              <wp:posOffset>2399572</wp:posOffset>
            </wp:positionH>
            <wp:positionV relativeFrom="paragraph">
              <wp:posOffset>-93187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B52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AA1B52">
        <w:rPr>
          <w:rFonts w:ascii="Century Gothic" w:hAnsi="Century Gothic" w:cs="Tunga"/>
          <w:b/>
          <w:sz w:val="32"/>
          <w:szCs w:val="36"/>
        </w:rPr>
        <w:tab/>
        <w:t xml:space="preserve"> </w:t>
      </w:r>
      <w:r w:rsidRPr="00AA1B52">
        <w:rPr>
          <w:rFonts w:ascii="Century Gothic" w:hAnsi="Century Gothic" w:cs="Tunga"/>
          <w:b/>
          <w:sz w:val="32"/>
          <w:szCs w:val="36"/>
          <w:lang w:val="en-US"/>
        </w:rPr>
        <w:t xml:space="preserve">                     BURGAS MUNICIPALITY</w:t>
      </w:r>
    </w:p>
    <w:p w:rsidR="00AA1B52" w:rsidRPr="00AA1B52" w:rsidRDefault="00AA1B52" w:rsidP="00AA1B52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AA1B52">
        <w:rPr>
          <w:rFonts w:ascii="Century Gothic" w:hAnsi="Century Gothic" w:cs="Arial"/>
          <w:sz w:val="16"/>
          <w:szCs w:val="20"/>
          <w:lang w:val="en-US"/>
        </w:rPr>
        <w:t xml:space="preserve"> </w:t>
      </w:r>
      <w:r w:rsidRPr="00AA1B52">
        <w:rPr>
          <w:rFonts w:ascii="Century Gothic" w:hAnsi="Century Gothic" w:cs="Arial"/>
          <w:sz w:val="16"/>
          <w:szCs w:val="20"/>
        </w:rPr>
        <w:t xml:space="preserve">8000 Бургас, </w:t>
      </w:r>
      <w:proofErr w:type="spellStart"/>
      <w:r w:rsidRPr="00AA1B52">
        <w:rPr>
          <w:rFonts w:ascii="Century Gothic" w:hAnsi="Century Gothic" w:cs="Arial"/>
          <w:sz w:val="16"/>
          <w:szCs w:val="20"/>
        </w:rPr>
        <w:t>ул</w:t>
      </w:r>
      <w:proofErr w:type="spellEnd"/>
      <w:r w:rsidRPr="00AA1B52">
        <w:rPr>
          <w:rFonts w:ascii="Century Gothic" w:hAnsi="Century Gothic" w:cs="Arial"/>
          <w:sz w:val="16"/>
          <w:szCs w:val="20"/>
        </w:rPr>
        <w:t>.”Александровска” № 26</w:t>
      </w:r>
      <w:r w:rsidRPr="00AA1B52">
        <w:rPr>
          <w:rFonts w:ascii="Century Gothic" w:hAnsi="Century Gothic" w:cs="Arial"/>
          <w:sz w:val="16"/>
          <w:szCs w:val="20"/>
        </w:rPr>
        <w:tab/>
        <w:t xml:space="preserve">                                 </w:t>
      </w:r>
      <w:r w:rsidRPr="00AA1B52">
        <w:rPr>
          <w:rFonts w:ascii="Century Gothic" w:hAnsi="Century Gothic" w:cs="Arial"/>
          <w:sz w:val="16"/>
          <w:szCs w:val="20"/>
        </w:rPr>
        <w:tab/>
      </w:r>
      <w:r w:rsidRPr="00AA1B52">
        <w:rPr>
          <w:rFonts w:ascii="Century Gothic" w:hAnsi="Century Gothic" w:cs="Arial"/>
          <w:sz w:val="16"/>
          <w:szCs w:val="20"/>
          <w:lang w:val="en-US"/>
        </w:rPr>
        <w:t xml:space="preserve">26, </w:t>
      </w:r>
      <w:proofErr w:type="spellStart"/>
      <w:r w:rsidRPr="00AA1B52">
        <w:rPr>
          <w:rFonts w:ascii="Century Gothic" w:hAnsi="Century Gothic" w:cs="Arial"/>
          <w:sz w:val="16"/>
          <w:szCs w:val="20"/>
          <w:lang w:val="en-US"/>
        </w:rPr>
        <w:t>Aleksandrovska</w:t>
      </w:r>
      <w:proofErr w:type="spellEnd"/>
      <w:r w:rsidRPr="00AA1B52">
        <w:rPr>
          <w:rFonts w:ascii="Century Gothic" w:hAnsi="Century Gothic" w:cs="Arial"/>
          <w:sz w:val="16"/>
          <w:szCs w:val="20"/>
          <w:lang w:val="en-US"/>
        </w:rPr>
        <w:t xml:space="preserve"> Street, 8000 </w:t>
      </w:r>
      <w:proofErr w:type="spellStart"/>
      <w:r w:rsidRPr="00AA1B52">
        <w:rPr>
          <w:rFonts w:ascii="Century Gothic" w:hAnsi="Century Gothic" w:cs="Arial"/>
          <w:sz w:val="16"/>
          <w:szCs w:val="20"/>
          <w:lang w:val="en-US"/>
        </w:rPr>
        <w:t>Burgas</w:t>
      </w:r>
      <w:proofErr w:type="spellEnd"/>
      <w:r w:rsidRPr="00AA1B52">
        <w:rPr>
          <w:rFonts w:ascii="Century Gothic" w:hAnsi="Century Gothic" w:cs="Arial"/>
          <w:sz w:val="16"/>
          <w:szCs w:val="20"/>
          <w:lang w:val="en-US"/>
        </w:rPr>
        <w:t>, Bulgaria</w:t>
      </w:r>
    </w:p>
    <w:p w:rsidR="00AA1B52" w:rsidRPr="00AA1B52" w:rsidRDefault="00AA1B52" w:rsidP="00AA1B52">
      <w:pPr>
        <w:rPr>
          <w:rFonts w:ascii="Century Gothic" w:hAnsi="Century Gothic" w:cs="Arial"/>
          <w:sz w:val="16"/>
          <w:szCs w:val="20"/>
        </w:rPr>
      </w:pPr>
      <w:r w:rsidRPr="00AA1B52">
        <w:rPr>
          <w:rFonts w:ascii="Century Gothic" w:hAnsi="Century Gothic" w:cs="Arial"/>
          <w:sz w:val="16"/>
          <w:szCs w:val="20"/>
          <w:lang w:val="en-US"/>
        </w:rPr>
        <w:t xml:space="preserve">  </w:t>
      </w:r>
      <w:r w:rsidRPr="00AA1B52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AA1B52">
        <w:rPr>
          <w:rFonts w:ascii="Century Gothic" w:hAnsi="Century Gothic" w:cs="Arial"/>
          <w:sz w:val="16"/>
          <w:szCs w:val="20"/>
        </w:rPr>
        <w:tab/>
      </w:r>
      <w:r w:rsidRPr="00AA1B52">
        <w:rPr>
          <w:rFonts w:ascii="Century Gothic" w:hAnsi="Century Gothic" w:cs="Arial"/>
          <w:sz w:val="16"/>
          <w:szCs w:val="20"/>
        </w:rPr>
        <w:tab/>
        <w:t xml:space="preserve">                            </w:t>
      </w:r>
      <w:r w:rsidRPr="00AA1B52">
        <w:rPr>
          <w:rFonts w:ascii="Century Gothic" w:hAnsi="Century Gothic" w:cs="Arial"/>
          <w:sz w:val="16"/>
          <w:szCs w:val="20"/>
          <w:lang w:val="en-US"/>
        </w:rPr>
        <w:t>Phone</w:t>
      </w:r>
      <w:r w:rsidRPr="00AA1B52">
        <w:rPr>
          <w:rFonts w:ascii="Century Gothic" w:hAnsi="Century Gothic" w:cs="Arial"/>
          <w:sz w:val="16"/>
          <w:szCs w:val="20"/>
        </w:rPr>
        <w:t xml:space="preserve">: </w:t>
      </w:r>
      <w:r w:rsidRPr="00AA1B52">
        <w:rPr>
          <w:rFonts w:ascii="Century Gothic" w:hAnsi="Century Gothic" w:cs="Arial"/>
          <w:sz w:val="16"/>
          <w:szCs w:val="20"/>
          <w:lang w:val="en-US"/>
        </w:rPr>
        <w:t>+359</w:t>
      </w:r>
      <w:r w:rsidRPr="00AA1B52">
        <w:rPr>
          <w:rFonts w:ascii="Century Gothic" w:hAnsi="Century Gothic" w:cs="Arial"/>
          <w:sz w:val="16"/>
          <w:szCs w:val="20"/>
        </w:rPr>
        <w:t xml:space="preserve">56/840915-19; </w:t>
      </w:r>
      <w:r w:rsidRPr="00AA1B52">
        <w:rPr>
          <w:rFonts w:ascii="Century Gothic" w:hAnsi="Century Gothic" w:cs="Arial"/>
          <w:sz w:val="16"/>
          <w:szCs w:val="20"/>
          <w:lang w:val="en-US"/>
        </w:rPr>
        <w:t>Fax</w:t>
      </w:r>
      <w:r w:rsidRPr="00AA1B52">
        <w:rPr>
          <w:rFonts w:ascii="Century Gothic" w:hAnsi="Century Gothic" w:cs="Arial"/>
          <w:sz w:val="16"/>
          <w:szCs w:val="20"/>
        </w:rPr>
        <w:t xml:space="preserve">: </w:t>
      </w:r>
      <w:r w:rsidRPr="00AA1B52">
        <w:rPr>
          <w:rFonts w:ascii="Century Gothic" w:hAnsi="Century Gothic" w:cs="Arial"/>
          <w:sz w:val="16"/>
          <w:szCs w:val="20"/>
          <w:lang w:val="en-US"/>
        </w:rPr>
        <w:t>+359</w:t>
      </w:r>
      <w:r w:rsidRPr="00AA1B52">
        <w:rPr>
          <w:rFonts w:ascii="Century Gothic" w:hAnsi="Century Gothic" w:cs="Arial"/>
          <w:sz w:val="16"/>
          <w:szCs w:val="20"/>
        </w:rPr>
        <w:t>56/841314</w:t>
      </w:r>
    </w:p>
    <w:p w:rsidR="00AA1B52" w:rsidRPr="00AA1B52" w:rsidRDefault="00AA1B52" w:rsidP="00AA1B52">
      <w:pPr>
        <w:rPr>
          <w:rFonts w:ascii="Century Gothic" w:hAnsi="Century Gothic"/>
          <w:sz w:val="16"/>
          <w:szCs w:val="20"/>
        </w:rPr>
      </w:pPr>
      <w:r w:rsidRPr="00AA1B52">
        <w:rPr>
          <w:rFonts w:ascii="Century Gothic" w:hAnsi="Century Gothic"/>
          <w:sz w:val="16"/>
          <w:szCs w:val="20"/>
        </w:rPr>
        <w:t>електронна поща:</w:t>
      </w:r>
      <w:r w:rsidRPr="00AA1B52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6" w:history="1">
        <w:r w:rsidRPr="00AA1B52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AA1B52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AA1B52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AA1B52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AA1B52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AA1B52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AA1B52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AA1B52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AA1B52">
        <w:rPr>
          <w:rFonts w:ascii="Century Gothic" w:hAnsi="Century Gothic"/>
          <w:sz w:val="16"/>
          <w:szCs w:val="20"/>
          <w:lang w:val="pt-BR"/>
        </w:rPr>
        <w:tab/>
      </w:r>
      <w:r w:rsidRPr="00AA1B52">
        <w:rPr>
          <w:rFonts w:ascii="Century Gothic" w:hAnsi="Century Gothic"/>
          <w:sz w:val="16"/>
          <w:szCs w:val="20"/>
          <w:lang w:val="pt-BR"/>
        </w:rPr>
        <w:tab/>
      </w:r>
      <w:r w:rsidRPr="00AA1B52">
        <w:rPr>
          <w:rFonts w:ascii="Century Gothic" w:hAnsi="Century Gothic"/>
          <w:sz w:val="16"/>
          <w:szCs w:val="20"/>
        </w:rPr>
        <w:t xml:space="preserve">                            </w:t>
      </w:r>
      <w:r w:rsidRPr="00AA1B52">
        <w:rPr>
          <w:rFonts w:ascii="Century Gothic" w:hAnsi="Century Gothic"/>
          <w:sz w:val="16"/>
          <w:szCs w:val="20"/>
          <w:lang w:val="en-US"/>
        </w:rPr>
        <w:t>e-mail</w:t>
      </w:r>
      <w:r w:rsidRPr="00AA1B52">
        <w:rPr>
          <w:rFonts w:ascii="Century Gothic" w:hAnsi="Century Gothic"/>
          <w:sz w:val="16"/>
          <w:szCs w:val="20"/>
        </w:rPr>
        <w:t xml:space="preserve">: </w:t>
      </w:r>
      <w:r w:rsidRPr="00AA1B52">
        <w:rPr>
          <w:rFonts w:ascii="Century Gothic" w:hAnsi="Century Gothic"/>
          <w:sz w:val="16"/>
          <w:szCs w:val="20"/>
          <w:lang w:val="pt-BR"/>
        </w:rPr>
        <w:t>obs</w:t>
      </w:r>
      <w:r w:rsidRPr="00AA1B52">
        <w:rPr>
          <w:rFonts w:ascii="Century Gothic" w:hAnsi="Century Gothic"/>
          <w:sz w:val="16"/>
          <w:szCs w:val="20"/>
          <w:lang w:val="en-US"/>
        </w:rPr>
        <w:t>h</w:t>
      </w:r>
      <w:r w:rsidRPr="00AA1B52">
        <w:rPr>
          <w:rFonts w:ascii="Century Gothic" w:hAnsi="Century Gothic"/>
          <w:sz w:val="16"/>
          <w:szCs w:val="20"/>
          <w:lang w:val="pt-BR"/>
        </w:rPr>
        <w:t>tina</w:t>
      </w:r>
      <w:r w:rsidRPr="00AA1B52">
        <w:rPr>
          <w:rFonts w:ascii="Century Gothic" w:hAnsi="Century Gothic"/>
          <w:sz w:val="16"/>
          <w:szCs w:val="20"/>
        </w:rPr>
        <w:t>@</w:t>
      </w:r>
      <w:r w:rsidRPr="00AA1B52">
        <w:rPr>
          <w:rFonts w:ascii="Century Gothic" w:hAnsi="Century Gothic"/>
          <w:sz w:val="16"/>
          <w:szCs w:val="20"/>
          <w:lang w:val="pt-BR"/>
        </w:rPr>
        <w:t>burgas</w:t>
      </w:r>
      <w:r w:rsidRPr="00AA1B52">
        <w:rPr>
          <w:rFonts w:ascii="Century Gothic" w:hAnsi="Century Gothic"/>
          <w:sz w:val="16"/>
          <w:szCs w:val="20"/>
        </w:rPr>
        <w:t>.</w:t>
      </w:r>
      <w:r w:rsidRPr="00AA1B52">
        <w:rPr>
          <w:rFonts w:ascii="Century Gothic" w:hAnsi="Century Gothic"/>
          <w:sz w:val="16"/>
          <w:szCs w:val="20"/>
          <w:lang w:val="pt-BR"/>
        </w:rPr>
        <w:t>bg</w:t>
      </w:r>
      <w:r w:rsidRPr="00AA1B52">
        <w:rPr>
          <w:rFonts w:ascii="Century Gothic" w:hAnsi="Century Gothic"/>
          <w:sz w:val="16"/>
          <w:szCs w:val="16"/>
        </w:rPr>
        <w:t xml:space="preserve"> </w:t>
      </w:r>
    </w:p>
    <w:p w:rsidR="00AA1B52" w:rsidRPr="00AA1B52" w:rsidRDefault="00AA1B52" w:rsidP="00AA1B52">
      <w:pPr>
        <w:rPr>
          <w:rFonts w:ascii="Century Gothic" w:hAnsi="Century Gothic"/>
          <w:sz w:val="16"/>
          <w:szCs w:val="16"/>
        </w:rPr>
      </w:pPr>
      <w:r w:rsidRPr="00AA1B52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11688AC8" wp14:editId="72A0C92F">
            <wp:simplePos x="0" y="0"/>
            <wp:positionH relativeFrom="column">
              <wp:posOffset>1113155</wp:posOffset>
            </wp:positionH>
            <wp:positionV relativeFrom="paragraph">
              <wp:posOffset>27305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B52"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AA1B52">
        <w:rPr>
          <w:rFonts w:ascii="Century Gothic" w:hAnsi="Century Gothic"/>
          <w:sz w:val="16"/>
          <w:szCs w:val="16"/>
        </w:rPr>
        <w:t xml:space="preserve">www.burgas.bg </w:t>
      </w:r>
      <w:r w:rsidRPr="00AA1B52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</w:t>
      </w:r>
      <w:r w:rsidRPr="00AA1B52">
        <w:rPr>
          <w:rFonts w:ascii="Century Gothic" w:hAnsi="Century Gothic"/>
          <w:sz w:val="16"/>
          <w:szCs w:val="16"/>
        </w:rPr>
        <w:t xml:space="preserve">                         </w:t>
      </w:r>
      <w:r w:rsidRPr="00AA1B52"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AA1B52">
        <w:rPr>
          <w:rFonts w:ascii="Century Gothic" w:hAnsi="Century Gothic"/>
          <w:sz w:val="16"/>
          <w:szCs w:val="16"/>
        </w:rPr>
        <w:t>www.burgas.bg</w:t>
      </w:r>
      <w:r w:rsidRPr="00AA1B52">
        <w:rPr>
          <w:rFonts w:ascii="Century Gothic" w:hAnsi="Century Gothic"/>
          <w:noProof/>
          <w:sz w:val="16"/>
          <w:szCs w:val="16"/>
        </w:rPr>
        <w:t xml:space="preserve"> </w:t>
      </w:r>
      <w:r w:rsidRPr="00AA1B52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1D530890" wp14:editId="157C32CA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B52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524E1" wp14:editId="3854C01A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A1B52" w:rsidRPr="00824934" w:rsidRDefault="00AA1B52" w:rsidP="00AA1B52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524E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AA1B52" w:rsidRPr="00824934" w:rsidRDefault="00AA1B52" w:rsidP="00AA1B52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D5376" w:rsidRDefault="00AA1B52">
      <w:r w:rsidRPr="00AA1B52">
        <w:tab/>
      </w:r>
      <w:r w:rsidRPr="00AA1B52">
        <w:tab/>
      </w:r>
    </w:p>
    <w:p w:rsidR="00AA1B52" w:rsidRDefault="00AA1B52"/>
    <w:p w:rsidR="00561F6F" w:rsidRPr="00561F6F" w:rsidRDefault="00561F6F" w:rsidP="00561F6F">
      <w:pPr>
        <w:rPr>
          <w:b/>
        </w:rPr>
      </w:pPr>
      <w:r w:rsidRPr="00561F6F">
        <w:rPr>
          <w:b/>
        </w:rPr>
        <w:t>ДО</w:t>
      </w:r>
    </w:p>
    <w:p w:rsidR="00561F6F" w:rsidRPr="00561F6F" w:rsidRDefault="00561F6F" w:rsidP="00561F6F">
      <w:pPr>
        <w:rPr>
          <w:b/>
        </w:rPr>
      </w:pPr>
      <w:r w:rsidRPr="00561F6F">
        <w:rPr>
          <w:b/>
        </w:rPr>
        <w:t>ОБЩИНСКИ СЪВЕТ</w:t>
      </w:r>
    </w:p>
    <w:p w:rsidR="00561F6F" w:rsidRPr="00561F6F" w:rsidRDefault="00561F6F" w:rsidP="00561F6F">
      <w:pPr>
        <w:rPr>
          <w:b/>
        </w:rPr>
      </w:pPr>
      <w:r w:rsidRPr="00561F6F">
        <w:rPr>
          <w:b/>
        </w:rPr>
        <w:t>БУРГАС</w:t>
      </w:r>
    </w:p>
    <w:p w:rsidR="00561F6F" w:rsidRPr="00561F6F" w:rsidRDefault="00561F6F" w:rsidP="00561F6F">
      <w:pPr>
        <w:rPr>
          <w:b/>
        </w:rPr>
      </w:pPr>
    </w:p>
    <w:p w:rsidR="00561F6F" w:rsidRPr="00561F6F" w:rsidRDefault="00561F6F" w:rsidP="00561F6F">
      <w:pPr>
        <w:rPr>
          <w:b/>
        </w:rPr>
      </w:pPr>
    </w:p>
    <w:p w:rsidR="00561F6F" w:rsidRPr="00561F6F" w:rsidRDefault="00561F6F" w:rsidP="00561F6F">
      <w:pPr>
        <w:jc w:val="center"/>
        <w:rPr>
          <w:b/>
        </w:rPr>
      </w:pPr>
      <w:r w:rsidRPr="00561F6F">
        <w:rPr>
          <w:b/>
        </w:rPr>
        <w:t>ДОКЛАДНА ЗАПИСКА</w:t>
      </w:r>
    </w:p>
    <w:p w:rsidR="00561F6F" w:rsidRPr="00561F6F" w:rsidRDefault="00561F6F" w:rsidP="00561F6F">
      <w:pPr>
        <w:jc w:val="center"/>
        <w:rPr>
          <w:b/>
        </w:rPr>
      </w:pPr>
      <w:r w:rsidRPr="00561F6F">
        <w:rPr>
          <w:b/>
        </w:rPr>
        <w:t xml:space="preserve">от </w:t>
      </w:r>
    </w:p>
    <w:p w:rsidR="00561F6F" w:rsidRPr="00561F6F" w:rsidRDefault="00561F6F" w:rsidP="00561F6F">
      <w:pPr>
        <w:jc w:val="center"/>
        <w:rPr>
          <w:b/>
        </w:rPr>
      </w:pPr>
      <w:r w:rsidRPr="00561F6F">
        <w:rPr>
          <w:b/>
        </w:rPr>
        <w:t>ДИМИТЪР НИКОЛОВ - КМЕТ НА ОБЩИНА БУРГАС</w:t>
      </w:r>
    </w:p>
    <w:p w:rsidR="00561F6F" w:rsidRPr="00561F6F" w:rsidRDefault="00561F6F" w:rsidP="00561F6F">
      <w:pPr>
        <w:jc w:val="center"/>
      </w:pPr>
    </w:p>
    <w:p w:rsidR="00561F6F" w:rsidRPr="00561F6F" w:rsidRDefault="00561F6F" w:rsidP="00561F6F">
      <w:pPr>
        <w:jc w:val="both"/>
      </w:pPr>
      <w:r w:rsidRPr="00561F6F">
        <w:rPr>
          <w:b/>
        </w:rPr>
        <w:t>ОТНОСНО:</w:t>
      </w:r>
      <w:r w:rsidR="008F44F0">
        <w:t xml:space="preserve"> Покана за свикване на извънредно</w:t>
      </w:r>
      <w:r w:rsidRPr="00561F6F">
        <w:t xml:space="preserve"> присъствено заседание на общото събрание на Асоциация по ВиК на обособената територия, обслужвана от „Водоснабдяв</w:t>
      </w:r>
      <w:r w:rsidR="008F44F0">
        <w:t>ане и канализация“ ЕАД – Бургас.</w:t>
      </w:r>
    </w:p>
    <w:p w:rsidR="00561F6F" w:rsidRDefault="00561F6F"/>
    <w:p w:rsidR="00561F6F" w:rsidRDefault="00561F6F" w:rsidP="00561F6F">
      <w:pPr>
        <w:ind w:firstLine="426"/>
        <w:jc w:val="both"/>
        <w:rPr>
          <w:b/>
        </w:rPr>
      </w:pPr>
      <w:r w:rsidRPr="00561F6F">
        <w:rPr>
          <w:b/>
        </w:rPr>
        <w:t>УВАЖАЕМИ ДАМИ И ГОСПОДА ОБЩИНСКИ СЪВЕТНИЦИ,</w:t>
      </w:r>
    </w:p>
    <w:p w:rsidR="00561F6F" w:rsidRPr="00561F6F" w:rsidRDefault="00561F6F" w:rsidP="00561F6F">
      <w:pPr>
        <w:ind w:firstLine="426"/>
        <w:jc w:val="both"/>
        <w:rPr>
          <w:b/>
        </w:rPr>
      </w:pPr>
    </w:p>
    <w:p w:rsidR="0008180A" w:rsidRDefault="0008180A" w:rsidP="00A87472">
      <w:pPr>
        <w:spacing w:line="276" w:lineRule="auto"/>
        <w:ind w:firstLine="426"/>
        <w:jc w:val="both"/>
      </w:pPr>
      <w:r w:rsidRPr="00D40780">
        <w:rPr>
          <w:color w:val="000000"/>
          <w:sz w:val="26"/>
          <w:szCs w:val="26"/>
        </w:rPr>
        <w:t>На основание чл. 73, ал. 6 от Правилника за организацията и дейността на Общинския съвет, неговите комисии и взаимодействието му с общинската администрация на Община Бургас, моля настоящата докладна записка да бъде включена и разгледана в дневния ред на предстоящото на  25 юни 2024 г. заседание на Общински съвет - Бургас, като неотложна</w:t>
      </w:r>
      <w:r>
        <w:rPr>
          <w:color w:val="000000"/>
          <w:sz w:val="26"/>
          <w:szCs w:val="26"/>
        </w:rPr>
        <w:t>.</w:t>
      </w:r>
    </w:p>
    <w:p w:rsidR="00561F6F" w:rsidRDefault="00561F6F" w:rsidP="00A87472">
      <w:pPr>
        <w:spacing w:line="276" w:lineRule="auto"/>
        <w:ind w:firstLine="426"/>
        <w:jc w:val="both"/>
      </w:pPr>
      <w:r>
        <w:t>С писмо вх.№ 06-00-</w:t>
      </w:r>
      <w:r w:rsidR="001E22A9">
        <w:t>174</w:t>
      </w:r>
      <w:r>
        <w:t xml:space="preserve"> </w:t>
      </w:r>
      <w:r w:rsidRPr="00561F6F">
        <w:t xml:space="preserve"> </w:t>
      </w:r>
      <w:r>
        <w:t xml:space="preserve">от </w:t>
      </w:r>
      <w:r w:rsidR="001E22A9">
        <w:t>24</w:t>
      </w:r>
      <w:r>
        <w:t>.0</w:t>
      </w:r>
      <w:r w:rsidR="001E22A9">
        <w:t>6</w:t>
      </w:r>
      <w:r>
        <w:t>.20</w:t>
      </w:r>
      <w:r w:rsidR="004A03E8">
        <w:t>24</w:t>
      </w:r>
      <w:r w:rsidR="00537ED0">
        <w:rPr>
          <w:lang w:val="en-US"/>
        </w:rPr>
        <w:t xml:space="preserve"> </w:t>
      </w:r>
      <w:r>
        <w:t>г. изпратено до Кметовете на общините</w:t>
      </w:r>
      <w:r w:rsidR="00537ED0">
        <w:rPr>
          <w:lang w:val="en-US"/>
        </w:rPr>
        <w:t xml:space="preserve"> </w:t>
      </w:r>
      <w:r>
        <w:t>-</w:t>
      </w:r>
      <w:r w:rsidR="00537ED0">
        <w:rPr>
          <w:lang w:val="en-US"/>
        </w:rPr>
        <w:t xml:space="preserve"> </w:t>
      </w:r>
      <w:r>
        <w:t>членове на Ас</w:t>
      </w:r>
      <w:r w:rsidR="00C608EF">
        <w:t>оциацията, Областният управител</w:t>
      </w:r>
      <w:r w:rsidR="008700C3">
        <w:t xml:space="preserve"> е отправил покана</w:t>
      </w:r>
      <w:r w:rsidR="00A87472">
        <w:t xml:space="preserve"> за свикване на </w:t>
      </w:r>
      <w:r w:rsidR="008F44F0">
        <w:t>извънредно</w:t>
      </w:r>
      <w:r w:rsidR="00A87472">
        <w:t xml:space="preserve"> присъствено заседание на Общото събрание на Асоциацията по ВиК на обособената територия, обслужвана от </w:t>
      </w:r>
      <w:r w:rsidR="00A87472" w:rsidRPr="00561F6F">
        <w:t>„Водоснабдяв</w:t>
      </w:r>
      <w:r w:rsidR="00A87472">
        <w:t>ане и канализация“ ЕАД</w:t>
      </w:r>
      <w:r w:rsidR="006D6F3D">
        <w:t>, гр.</w:t>
      </w:r>
      <w:r w:rsidR="00A87472">
        <w:t xml:space="preserve"> Бургас. Заседанието е насрочено за </w:t>
      </w:r>
      <w:r w:rsidR="008F44F0">
        <w:t xml:space="preserve">01.08.2024 </w:t>
      </w:r>
      <w:r w:rsidR="00537ED0">
        <w:rPr>
          <w:lang w:val="en-US"/>
        </w:rPr>
        <w:t>(</w:t>
      </w:r>
      <w:r w:rsidR="00537ED0">
        <w:t>четвъртък</w:t>
      </w:r>
      <w:r w:rsidR="00537ED0">
        <w:rPr>
          <w:lang w:val="en-US"/>
        </w:rPr>
        <w:t xml:space="preserve">) </w:t>
      </w:r>
      <w:r w:rsidR="008F44F0">
        <w:t>от 10,3</w:t>
      </w:r>
      <w:r w:rsidR="00A87472">
        <w:t>0 ч., в сградата на Облас</w:t>
      </w:r>
      <w:r w:rsidR="00537ED0">
        <w:t>тна администрация Бургас на ул. „Цар П</w:t>
      </w:r>
      <w:r w:rsidR="00A87472">
        <w:t>етър“№</w:t>
      </w:r>
      <w:r w:rsidR="00537ED0">
        <w:t xml:space="preserve"> 1</w:t>
      </w:r>
      <w:r w:rsidR="00A87472">
        <w:t xml:space="preserve"> </w:t>
      </w:r>
      <w:r w:rsidR="00FD5B30">
        <w:t>и</w:t>
      </w:r>
      <w:r w:rsidR="00A87472">
        <w:t xml:space="preserve"> ще се</w:t>
      </w:r>
      <w:r w:rsidR="00537ED0">
        <w:t xml:space="preserve"> проведе при следния д</w:t>
      </w:r>
      <w:r w:rsidR="00A87472">
        <w:t xml:space="preserve">невен ред: </w:t>
      </w:r>
    </w:p>
    <w:p w:rsidR="00A87472" w:rsidRDefault="000822E7" w:rsidP="001E22A9">
      <w:pPr>
        <w:pStyle w:val="ListParagraph"/>
        <w:numPr>
          <w:ilvl w:val="0"/>
          <w:numId w:val="3"/>
        </w:numPr>
        <w:spacing w:line="276" w:lineRule="auto"/>
        <w:jc w:val="both"/>
      </w:pPr>
      <w:r>
        <w:t xml:space="preserve">Обсъждане и </w:t>
      </w:r>
      <w:r w:rsidR="001E22A9">
        <w:t xml:space="preserve">одобряване </w:t>
      </w:r>
      <w:r>
        <w:t xml:space="preserve">на </w:t>
      </w:r>
      <w:r w:rsidR="001E22A9">
        <w:t xml:space="preserve">Коригираната подробна инвестиционна програма </w:t>
      </w:r>
      <w:r>
        <w:t>на „Водоснабдяване  и канализация“</w:t>
      </w:r>
      <w:r w:rsidR="006D6F3D">
        <w:t xml:space="preserve"> ЕАД,</w:t>
      </w:r>
      <w:r w:rsidR="001E22A9">
        <w:t xml:space="preserve"> гр. Бургас за 2024</w:t>
      </w:r>
      <w:r>
        <w:t xml:space="preserve"> г.</w:t>
      </w:r>
    </w:p>
    <w:p w:rsidR="00A87472" w:rsidRPr="001E22A9" w:rsidRDefault="000822E7" w:rsidP="002E73C5">
      <w:pPr>
        <w:pStyle w:val="ListParagraph"/>
        <w:numPr>
          <w:ilvl w:val="0"/>
          <w:numId w:val="3"/>
        </w:numPr>
        <w:spacing w:line="276" w:lineRule="auto"/>
        <w:jc w:val="both"/>
        <w:rPr>
          <w:lang w:val="en-US"/>
        </w:rPr>
      </w:pPr>
      <w:r>
        <w:t xml:space="preserve">Обсъждане и приемане </w:t>
      </w:r>
      <w:r w:rsidR="001E22A9">
        <w:t>на решение за препоръчителния размер на вноската на Държавата в бюджета на Асоциация по ВиК</w:t>
      </w:r>
      <w:r w:rsidR="001E22A9" w:rsidRPr="000822E7">
        <w:t xml:space="preserve"> </w:t>
      </w:r>
      <w:r w:rsidR="001E22A9">
        <w:t xml:space="preserve">на обособената територия, обслужвана от </w:t>
      </w:r>
      <w:r>
        <w:t xml:space="preserve">„Водоснабдяване  и канализация“ </w:t>
      </w:r>
      <w:r w:rsidR="006D6F3D">
        <w:t xml:space="preserve">ЕАД, </w:t>
      </w:r>
      <w:r>
        <w:t xml:space="preserve">гр. Бургас </w:t>
      </w:r>
      <w:r w:rsidR="006D6F3D">
        <w:t>за</w:t>
      </w:r>
      <w:r w:rsidR="001E22A9">
        <w:t xml:space="preserve"> 2025</w:t>
      </w:r>
      <w:r>
        <w:t xml:space="preserve"> г. </w:t>
      </w:r>
    </w:p>
    <w:p w:rsidR="001E22A9" w:rsidRPr="00C608EF" w:rsidRDefault="001E22A9" w:rsidP="002E73C5">
      <w:pPr>
        <w:pStyle w:val="ListParagraph"/>
        <w:numPr>
          <w:ilvl w:val="0"/>
          <w:numId w:val="3"/>
        </w:numPr>
        <w:spacing w:line="276" w:lineRule="auto"/>
        <w:jc w:val="both"/>
        <w:rPr>
          <w:lang w:val="en-US"/>
        </w:rPr>
      </w:pPr>
      <w:r>
        <w:t>Разни</w:t>
      </w:r>
    </w:p>
    <w:p w:rsidR="00C608EF" w:rsidRDefault="00C608EF" w:rsidP="00C608EF">
      <w:pPr>
        <w:pStyle w:val="ListParagraph"/>
        <w:ind w:left="0" w:firstLine="426"/>
        <w:jc w:val="both"/>
      </w:pPr>
      <w:r>
        <w:t>С оглед осигуряването на участие в извънредното заседание на общото събрание на Асоциацията по ВиК - Бургас е необходимо да бъде упълномощен представител на Община Бургас и да се определи мандата му при гласуване на решенията.</w:t>
      </w:r>
    </w:p>
    <w:p w:rsidR="00C608EF" w:rsidRDefault="00C608EF" w:rsidP="00C608EF">
      <w:pPr>
        <w:pStyle w:val="ListParagraph"/>
        <w:ind w:left="0" w:firstLine="426"/>
        <w:jc w:val="both"/>
      </w:pPr>
      <w:r>
        <w:t>Съгласно чл.198е, ал. 3 и ал. 5 от Закона за водите, представителят на Общината в Асоциацията по ВиК е Кметът, като при невъзможност той да участва, Общинският съвет определя друг представител. Позицията и мандатът на представителя на общината за заседанията на общото събрание на Асоциацията по ВиК се съгласуват по ред, определен от Общинския съвет.</w:t>
      </w:r>
    </w:p>
    <w:p w:rsidR="00C608EF" w:rsidRDefault="00C608EF" w:rsidP="00C608EF">
      <w:pPr>
        <w:autoSpaceDE w:val="0"/>
        <w:autoSpaceDN w:val="0"/>
        <w:adjustRightInd w:val="0"/>
        <w:ind w:firstLine="708"/>
        <w:jc w:val="both"/>
        <w:rPr>
          <w:lang w:val="ru-RU"/>
        </w:rPr>
      </w:pPr>
    </w:p>
    <w:p w:rsidR="00C608EF" w:rsidRPr="00BC3E37" w:rsidRDefault="00C608EF" w:rsidP="00C608EF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>
        <w:rPr>
          <w:lang w:val="ru-RU"/>
        </w:rPr>
        <w:t xml:space="preserve">Предвид изложеното и </w:t>
      </w:r>
      <w:r>
        <w:t xml:space="preserve">на основание чл. 198 е, ал. 3 и ал. 5 от Закона за водите, </w:t>
      </w:r>
      <w:r w:rsidRPr="00BC3E37">
        <w:rPr>
          <w:lang w:val="ru-RU"/>
        </w:rPr>
        <w:t xml:space="preserve">предлагам Общински съвет </w:t>
      </w:r>
      <w:r>
        <w:rPr>
          <w:lang w:val="ru-RU"/>
        </w:rPr>
        <w:t xml:space="preserve">- </w:t>
      </w:r>
      <w:r w:rsidRPr="00BC3E37">
        <w:rPr>
          <w:lang w:val="ru-RU"/>
        </w:rPr>
        <w:t>Бургас да вземе следните:</w:t>
      </w:r>
    </w:p>
    <w:p w:rsidR="00C608EF" w:rsidRDefault="00C608EF" w:rsidP="00C608EF">
      <w:pPr>
        <w:jc w:val="both"/>
      </w:pPr>
    </w:p>
    <w:p w:rsidR="00C608EF" w:rsidRPr="00124DF1" w:rsidRDefault="00C608EF" w:rsidP="00C608EF">
      <w:pPr>
        <w:ind w:firstLine="708"/>
        <w:jc w:val="center"/>
        <w:rPr>
          <w:b/>
        </w:rPr>
      </w:pPr>
      <w:r>
        <w:rPr>
          <w:b/>
        </w:rPr>
        <w:lastRenderedPageBreak/>
        <w:t>РЕШЕНИЯ</w:t>
      </w:r>
      <w:r w:rsidRPr="00124DF1">
        <w:rPr>
          <w:b/>
        </w:rPr>
        <w:t>:</w:t>
      </w:r>
    </w:p>
    <w:p w:rsidR="00C608EF" w:rsidRDefault="00C608EF" w:rsidP="00C608EF">
      <w:pPr>
        <w:ind w:firstLine="426"/>
        <w:jc w:val="both"/>
      </w:pPr>
    </w:p>
    <w:p w:rsidR="00C608EF" w:rsidRDefault="00C608EF" w:rsidP="00C608EF">
      <w:pPr>
        <w:ind w:firstLine="708"/>
        <w:jc w:val="both"/>
      </w:pPr>
      <w:r w:rsidRPr="00DE337D">
        <w:rPr>
          <w:b/>
        </w:rPr>
        <w:t>І.</w:t>
      </w:r>
      <w:r>
        <w:t xml:space="preserve"> </w:t>
      </w:r>
      <w:r w:rsidRPr="00AC5641">
        <w:t>Упълномощава</w:t>
      </w:r>
      <w:r w:rsidRPr="007C6082">
        <w:t xml:space="preserve"> </w:t>
      </w:r>
      <w:r w:rsidRPr="00AC5641">
        <w:t>Кмета на Община Бургас, представител по Закона за водите с право да гласува по решенията, посочени в дневния ред на предстоящото Общо събрание на Асоциацията по В и К – Бургас, както следва:</w:t>
      </w:r>
    </w:p>
    <w:p w:rsidR="00A04DB3" w:rsidRDefault="00A04DB3" w:rsidP="00A04DB3">
      <w:pPr>
        <w:spacing w:line="276" w:lineRule="auto"/>
        <w:jc w:val="both"/>
        <w:rPr>
          <w:lang w:val="en-US"/>
        </w:rPr>
      </w:pPr>
    </w:p>
    <w:p w:rsidR="00A87472" w:rsidRDefault="00A04DB3" w:rsidP="00A04DB3">
      <w:pPr>
        <w:spacing w:line="276" w:lineRule="auto"/>
        <w:jc w:val="both"/>
        <w:rPr>
          <w:b/>
        </w:rPr>
      </w:pPr>
      <w:r>
        <w:rPr>
          <w:lang w:val="en-US"/>
        </w:rPr>
        <w:t xml:space="preserve">        1. </w:t>
      </w:r>
      <w:proofErr w:type="spellStart"/>
      <w:r w:rsidR="00DA7C2C">
        <w:t>Hа</w:t>
      </w:r>
      <w:proofErr w:type="spellEnd"/>
      <w:r>
        <w:t xml:space="preserve"> </w:t>
      </w:r>
      <w:r w:rsidR="001E22A9">
        <w:t>основание чл. 33а от Прав</w:t>
      </w:r>
      <w:r w:rsidR="00DA7C2C">
        <w:t>илника  за организацията и  дейностт</w:t>
      </w:r>
      <w:r w:rsidR="001E22A9">
        <w:t xml:space="preserve">а  на </w:t>
      </w:r>
      <w:r>
        <w:t xml:space="preserve">асоциациите  по водоснабдяване </w:t>
      </w:r>
      <w:r w:rsidR="00DA7C2C">
        <w:t xml:space="preserve">и канализация, Общото събрание на </w:t>
      </w:r>
      <w:proofErr w:type="spellStart"/>
      <w:r w:rsidR="00DA7C2C">
        <w:t>Aсоциация</w:t>
      </w:r>
      <w:proofErr w:type="spellEnd"/>
      <w:r w:rsidR="00DA7C2C">
        <w:t xml:space="preserve"> по </w:t>
      </w:r>
      <w:proofErr w:type="spellStart"/>
      <w:r w:rsidR="00DA7C2C">
        <w:t>B</w:t>
      </w:r>
      <w:r w:rsidR="001E22A9">
        <w:t>u</w:t>
      </w:r>
      <w:r w:rsidR="00DA7C2C">
        <w:t>K</w:t>
      </w:r>
      <w:proofErr w:type="spellEnd"/>
      <w:r w:rsidR="00DA7C2C">
        <w:t xml:space="preserve">  на обособената територия, обслужвана от</w:t>
      </w:r>
      <w:r w:rsidR="001E22A9">
        <w:t xml:space="preserve"> „В</w:t>
      </w:r>
      <w:r w:rsidR="00537ED0">
        <w:t xml:space="preserve">одоснабдяване  и канализация"  </w:t>
      </w:r>
      <w:r w:rsidR="001E22A9">
        <w:t>Е</w:t>
      </w:r>
      <w:r w:rsidR="00DA7C2C">
        <w:t xml:space="preserve">АД,  гр. Бургас, </w:t>
      </w:r>
      <w:r w:rsidR="00DA7C2C">
        <w:rPr>
          <w:b/>
        </w:rPr>
        <w:t xml:space="preserve">одобрява Коригираната подробна </w:t>
      </w:r>
      <w:r w:rsidR="00DA7C2C" w:rsidRPr="00DA7C2C">
        <w:rPr>
          <w:b/>
        </w:rPr>
        <w:t>ин</w:t>
      </w:r>
      <w:r w:rsidR="001E22A9" w:rsidRPr="00DA7C2C">
        <w:rPr>
          <w:b/>
        </w:rPr>
        <w:t>вестиц</w:t>
      </w:r>
      <w:r w:rsidR="00DA7C2C" w:rsidRPr="00DA7C2C">
        <w:rPr>
          <w:b/>
        </w:rPr>
        <w:t>и</w:t>
      </w:r>
      <w:r w:rsidR="00DA7C2C">
        <w:rPr>
          <w:b/>
        </w:rPr>
        <w:t xml:space="preserve">онна програма </w:t>
      </w:r>
      <w:r w:rsidR="00DA7C2C" w:rsidRPr="00DA7C2C">
        <w:rPr>
          <w:b/>
        </w:rPr>
        <w:t xml:space="preserve">на „Водоснабдяване </w:t>
      </w:r>
      <w:r w:rsidR="001E22A9" w:rsidRPr="00DA7C2C">
        <w:rPr>
          <w:b/>
        </w:rPr>
        <w:t>и канал</w:t>
      </w:r>
      <w:r w:rsidR="00DA7C2C" w:rsidRPr="00DA7C2C">
        <w:rPr>
          <w:b/>
        </w:rPr>
        <w:t>изаци</w:t>
      </w:r>
      <w:r w:rsidR="00537ED0">
        <w:rPr>
          <w:b/>
        </w:rPr>
        <w:t xml:space="preserve">я"  ЕАД, гр. Бургас  за 2024 г. - </w:t>
      </w:r>
      <w:r w:rsidR="00537ED0" w:rsidRPr="008B3A63">
        <w:rPr>
          <w:b/>
          <w:bCs/>
          <w:lang w:eastAsia="en-US"/>
        </w:rPr>
        <w:t>„ЗА“</w:t>
      </w:r>
      <w:r w:rsidR="00537ED0">
        <w:rPr>
          <w:b/>
          <w:bCs/>
          <w:lang w:eastAsia="en-US"/>
        </w:rPr>
        <w:t>;</w:t>
      </w:r>
    </w:p>
    <w:p w:rsidR="00A04DB3" w:rsidRDefault="00A04DB3" w:rsidP="00A04DB3">
      <w:pPr>
        <w:spacing w:line="276" w:lineRule="auto"/>
        <w:jc w:val="both"/>
        <w:rPr>
          <w:b/>
        </w:rPr>
      </w:pPr>
    </w:p>
    <w:p w:rsidR="00DA7C2C" w:rsidRPr="00A04DB3" w:rsidRDefault="00A04DB3" w:rsidP="00537ED0">
      <w:pPr>
        <w:spacing w:line="276" w:lineRule="auto"/>
        <w:jc w:val="both"/>
        <w:rPr>
          <w:b/>
          <w:lang w:val="en-US"/>
        </w:rPr>
      </w:pPr>
      <w:r w:rsidRPr="00A04DB3">
        <w:rPr>
          <w:lang w:val="en-US"/>
        </w:rPr>
        <w:t xml:space="preserve">       2</w:t>
      </w:r>
      <w:r>
        <w:rPr>
          <w:b/>
          <w:lang w:val="en-US"/>
        </w:rPr>
        <w:t xml:space="preserve">. </w:t>
      </w:r>
      <w:proofErr w:type="spellStart"/>
      <w:proofErr w:type="gramStart"/>
      <w:r w:rsidR="00DA7C2C">
        <w:t>Ha</w:t>
      </w:r>
      <w:proofErr w:type="spellEnd"/>
      <w:r w:rsidR="00DA7C2C">
        <w:t xml:space="preserve">  основание</w:t>
      </w:r>
      <w:proofErr w:type="gramEnd"/>
      <w:r w:rsidR="00DA7C2C">
        <w:t xml:space="preserve"> член 20, </w:t>
      </w:r>
      <w:proofErr w:type="spellStart"/>
      <w:r w:rsidR="00DA7C2C">
        <w:t>aл</w:t>
      </w:r>
      <w:proofErr w:type="spellEnd"/>
      <w:r w:rsidR="00DA7C2C">
        <w:t xml:space="preserve">. 3 от Правилника за организацията и дейността </w:t>
      </w:r>
    </w:p>
    <w:p w:rsidR="00A87472" w:rsidRDefault="00DA7C2C" w:rsidP="00537ED0">
      <w:pPr>
        <w:jc w:val="both"/>
        <w:rPr>
          <w:b/>
          <w:bCs/>
          <w:lang w:eastAsia="en-US"/>
        </w:rPr>
      </w:pPr>
      <w:r>
        <w:t xml:space="preserve">на  асоциациите по водоснабдяване  и канализация,  Общото събрание на </w:t>
      </w:r>
      <w:proofErr w:type="spellStart"/>
      <w:r>
        <w:t>Aсоциация</w:t>
      </w:r>
      <w:proofErr w:type="spellEnd"/>
      <w:r>
        <w:t xml:space="preserve"> по </w:t>
      </w:r>
      <w:proofErr w:type="spellStart"/>
      <w:r>
        <w:t>BuK</w:t>
      </w:r>
      <w:proofErr w:type="spellEnd"/>
      <w:r>
        <w:t xml:space="preserve">  на обособената територия, обслужвана от „Водоснабдяване  и канализация"   ЕАД,  гр. Бургас, </w:t>
      </w:r>
      <w:r w:rsidRPr="00DA7C2C">
        <w:rPr>
          <w:b/>
        </w:rPr>
        <w:t>приема решение  за препоръчителния размер на вноската на държавата в бюджета  на асоциацията за 2025 г. в размер на 40 000.00</w:t>
      </w:r>
      <w:r w:rsidR="00537ED0">
        <w:t xml:space="preserve"> (четиридесет хиляди) лева - </w:t>
      </w:r>
      <w:r w:rsidR="00537ED0" w:rsidRPr="008B3A63">
        <w:rPr>
          <w:b/>
          <w:bCs/>
          <w:lang w:eastAsia="en-US"/>
        </w:rPr>
        <w:t>„ЗА“</w:t>
      </w:r>
      <w:r w:rsidR="00537ED0">
        <w:rPr>
          <w:b/>
          <w:bCs/>
          <w:lang w:eastAsia="en-US"/>
        </w:rPr>
        <w:t>.</w:t>
      </w:r>
    </w:p>
    <w:p w:rsidR="00537ED0" w:rsidRDefault="00537ED0" w:rsidP="00537ED0">
      <w:pPr>
        <w:jc w:val="both"/>
        <w:rPr>
          <w:b/>
          <w:bCs/>
          <w:lang w:eastAsia="en-US"/>
        </w:rPr>
      </w:pPr>
    </w:p>
    <w:p w:rsidR="00537ED0" w:rsidRPr="00537ED0" w:rsidRDefault="00537ED0" w:rsidP="00537ED0">
      <w:pPr>
        <w:ind w:left="426"/>
        <w:jc w:val="both"/>
      </w:pPr>
      <w:r w:rsidRPr="00537ED0">
        <w:rPr>
          <w:b/>
          <w:lang w:val="en-US"/>
        </w:rPr>
        <w:t>II</w:t>
      </w:r>
      <w:r w:rsidRPr="00537ED0">
        <w:rPr>
          <w:b/>
        </w:rPr>
        <w:t xml:space="preserve">. </w:t>
      </w:r>
      <w:r w:rsidRPr="00537ED0">
        <w:t xml:space="preserve">Определя……………………………………………………………………………… за представител на Община Бургас в извънредното </w:t>
      </w:r>
      <w:r>
        <w:t xml:space="preserve">присъствено </w:t>
      </w:r>
      <w:r w:rsidRPr="00537ED0">
        <w:t>заседание на</w:t>
      </w:r>
      <w:r>
        <w:t xml:space="preserve"> О</w:t>
      </w:r>
      <w:r w:rsidRPr="00537ED0">
        <w:t>бщо</w:t>
      </w:r>
      <w:r>
        <w:t>то</w:t>
      </w:r>
      <w:r w:rsidRPr="00537ED0">
        <w:t xml:space="preserve"> събрание на Асоциацията по ВиК - Бургас, при невъзможност на Кмета на Община Бургас да участва лично в Общото събрание на Асоциацията по ВиК - Бургас за приемане на посочените решения.</w:t>
      </w:r>
    </w:p>
    <w:p w:rsidR="004A2BB5" w:rsidRPr="004A2BB5" w:rsidRDefault="004A2BB5" w:rsidP="004A2BB5">
      <w:pPr>
        <w:spacing w:line="276" w:lineRule="auto"/>
        <w:jc w:val="both"/>
        <w:rPr>
          <w:b/>
        </w:rPr>
      </w:pPr>
    </w:p>
    <w:p w:rsidR="004A2BB5" w:rsidRPr="004A2BB5" w:rsidRDefault="004A2BB5" w:rsidP="004A2BB5">
      <w:pPr>
        <w:spacing w:line="276" w:lineRule="auto"/>
        <w:ind w:firstLine="708"/>
        <w:jc w:val="both"/>
        <w:rPr>
          <w:b/>
        </w:rPr>
      </w:pPr>
      <w:r w:rsidRPr="004A2BB5">
        <w:rPr>
          <w:b/>
        </w:rPr>
        <w:t>Приложения:</w:t>
      </w:r>
    </w:p>
    <w:p w:rsidR="004A2BB5" w:rsidRPr="004A2BB5" w:rsidRDefault="004A2BB5" w:rsidP="004A2BB5">
      <w:pPr>
        <w:spacing w:line="276" w:lineRule="auto"/>
        <w:ind w:firstLine="708"/>
        <w:jc w:val="both"/>
      </w:pPr>
    </w:p>
    <w:p w:rsidR="004A2BB5" w:rsidRDefault="004A2BB5" w:rsidP="004A2BB5">
      <w:pPr>
        <w:numPr>
          <w:ilvl w:val="0"/>
          <w:numId w:val="2"/>
        </w:numPr>
        <w:spacing w:line="276" w:lineRule="auto"/>
        <w:jc w:val="both"/>
      </w:pPr>
      <w:r w:rsidRPr="004A2BB5">
        <w:t>Покана за провеждане на извънредно общо събрание на Асоциацията по ВиК-Бургас;</w:t>
      </w:r>
    </w:p>
    <w:p w:rsidR="00AA1B52" w:rsidRDefault="00AA1B52" w:rsidP="004A2BB5">
      <w:pPr>
        <w:numPr>
          <w:ilvl w:val="0"/>
          <w:numId w:val="2"/>
        </w:numPr>
        <w:spacing w:line="276" w:lineRule="auto"/>
        <w:jc w:val="both"/>
      </w:pPr>
      <w:r>
        <w:t>Коригирана подробна инвестиционна програма на ВиК ЕАД, гр. Бургас за 2024 г.;</w:t>
      </w:r>
    </w:p>
    <w:p w:rsidR="00AA1B52" w:rsidRPr="004A2BB5" w:rsidRDefault="00AA1B52" w:rsidP="004A2BB5">
      <w:pPr>
        <w:numPr>
          <w:ilvl w:val="0"/>
          <w:numId w:val="2"/>
        </w:numPr>
        <w:spacing w:line="276" w:lineRule="auto"/>
        <w:jc w:val="both"/>
      </w:pPr>
      <w:r>
        <w:t>Проект на бюджет</w:t>
      </w:r>
      <w:r w:rsidRPr="00AA1B52">
        <w:t xml:space="preserve"> </w:t>
      </w:r>
      <w:r w:rsidRPr="00537ED0">
        <w:t xml:space="preserve">Асоциацията по ВиК </w:t>
      </w:r>
      <w:r>
        <w:t>–</w:t>
      </w:r>
      <w:r w:rsidRPr="00537ED0">
        <w:t xml:space="preserve"> Бургас</w:t>
      </w:r>
      <w:r>
        <w:t xml:space="preserve"> за 2025 г.  и писмена обосновка към него</w:t>
      </w:r>
    </w:p>
    <w:p w:rsidR="004A2BB5" w:rsidRDefault="004A2BB5" w:rsidP="00537ED0">
      <w:pPr>
        <w:spacing w:line="276" w:lineRule="auto"/>
        <w:ind w:firstLine="708"/>
        <w:jc w:val="both"/>
      </w:pPr>
    </w:p>
    <w:p w:rsidR="00561F6F" w:rsidRPr="00561F6F" w:rsidRDefault="00561F6F" w:rsidP="00561F6F">
      <w:pPr>
        <w:ind w:firstLine="360"/>
        <w:jc w:val="both"/>
        <w:rPr>
          <w:b/>
        </w:rPr>
      </w:pPr>
    </w:p>
    <w:p w:rsidR="00561F6F" w:rsidRPr="00561F6F" w:rsidRDefault="00561F6F" w:rsidP="00561F6F">
      <w:pPr>
        <w:ind w:firstLine="360"/>
        <w:jc w:val="both"/>
        <w:rPr>
          <w:b/>
        </w:rPr>
      </w:pPr>
      <w:r w:rsidRPr="00561F6F">
        <w:rPr>
          <w:b/>
        </w:rPr>
        <w:t>ДИМИТЪР НИКОЛОВ</w:t>
      </w:r>
    </w:p>
    <w:p w:rsidR="00561F6F" w:rsidRPr="00561F6F" w:rsidRDefault="00561F6F" w:rsidP="00561F6F">
      <w:pPr>
        <w:ind w:firstLine="360"/>
        <w:jc w:val="both"/>
        <w:rPr>
          <w:b/>
          <w:i/>
        </w:rPr>
      </w:pPr>
      <w:r w:rsidRPr="00561F6F">
        <w:rPr>
          <w:b/>
          <w:i/>
        </w:rPr>
        <w:t>Кмет на Община Бургас</w:t>
      </w:r>
    </w:p>
    <w:p w:rsidR="00561F6F" w:rsidRDefault="00561F6F" w:rsidP="00561F6F">
      <w:pPr>
        <w:ind w:firstLine="360"/>
        <w:jc w:val="both"/>
        <w:rPr>
          <w:b/>
          <w:i/>
        </w:rPr>
      </w:pPr>
    </w:p>
    <w:p w:rsidR="00537ED0" w:rsidRDefault="00537ED0" w:rsidP="00561F6F">
      <w:pPr>
        <w:ind w:firstLine="360"/>
        <w:jc w:val="both"/>
        <w:rPr>
          <w:b/>
          <w:i/>
        </w:rPr>
      </w:pPr>
    </w:p>
    <w:p w:rsidR="00537ED0" w:rsidRDefault="00537ED0" w:rsidP="00561F6F">
      <w:pPr>
        <w:ind w:firstLine="360"/>
        <w:jc w:val="both"/>
        <w:rPr>
          <w:b/>
          <w:i/>
        </w:rPr>
      </w:pPr>
    </w:p>
    <w:p w:rsidR="00561F6F" w:rsidRDefault="00561F6F" w:rsidP="00561F6F">
      <w:pPr>
        <w:spacing w:line="276" w:lineRule="auto"/>
        <w:ind w:firstLine="708"/>
        <w:jc w:val="both"/>
      </w:pPr>
    </w:p>
    <w:p w:rsidR="00561F6F" w:rsidRDefault="00561F6F" w:rsidP="00561F6F">
      <w:pPr>
        <w:spacing w:line="276" w:lineRule="auto"/>
        <w:ind w:firstLine="708"/>
        <w:jc w:val="both"/>
      </w:pPr>
    </w:p>
    <w:p w:rsidR="00561F6F" w:rsidRDefault="00561F6F" w:rsidP="00561F6F">
      <w:pPr>
        <w:spacing w:line="276" w:lineRule="auto"/>
        <w:ind w:firstLine="708"/>
        <w:jc w:val="both"/>
      </w:pPr>
    </w:p>
    <w:p w:rsidR="00561F6F" w:rsidRDefault="00561F6F" w:rsidP="00561F6F">
      <w:pPr>
        <w:spacing w:line="276" w:lineRule="auto"/>
        <w:ind w:firstLine="708"/>
        <w:jc w:val="both"/>
      </w:pPr>
    </w:p>
    <w:p w:rsidR="00561F6F" w:rsidRPr="00714C83" w:rsidRDefault="00561F6F" w:rsidP="00561F6F">
      <w:pPr>
        <w:spacing w:line="276" w:lineRule="auto"/>
        <w:ind w:firstLine="708"/>
        <w:jc w:val="both"/>
        <w:rPr>
          <w:b/>
          <w:bCs/>
        </w:rPr>
      </w:pPr>
    </w:p>
    <w:p w:rsidR="00561F6F" w:rsidRDefault="00561F6F"/>
    <w:sectPr w:rsidR="00561F6F" w:rsidSect="0008180A">
      <w:pgSz w:w="11906" w:h="16838"/>
      <w:pgMar w:top="1417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8476C"/>
    <w:multiLevelType w:val="hybridMultilevel"/>
    <w:tmpl w:val="E8EE8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33679"/>
    <w:multiLevelType w:val="hybridMultilevel"/>
    <w:tmpl w:val="F11C6746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7E5C67E3"/>
    <w:multiLevelType w:val="hybridMultilevel"/>
    <w:tmpl w:val="8FEE29DA"/>
    <w:lvl w:ilvl="0" w:tplc="0402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F6F"/>
    <w:rsid w:val="0008180A"/>
    <w:rsid w:val="000822E7"/>
    <w:rsid w:val="001E22A9"/>
    <w:rsid w:val="002368B3"/>
    <w:rsid w:val="002E73C5"/>
    <w:rsid w:val="004A03E8"/>
    <w:rsid w:val="004A2BB5"/>
    <w:rsid w:val="00537ED0"/>
    <w:rsid w:val="00561F6F"/>
    <w:rsid w:val="005801C7"/>
    <w:rsid w:val="006730E7"/>
    <w:rsid w:val="006D6F3D"/>
    <w:rsid w:val="006E0F9A"/>
    <w:rsid w:val="008700C3"/>
    <w:rsid w:val="008F44F0"/>
    <w:rsid w:val="00A04DB3"/>
    <w:rsid w:val="00A54F0A"/>
    <w:rsid w:val="00A87472"/>
    <w:rsid w:val="00AA1B52"/>
    <w:rsid w:val="00C608EF"/>
    <w:rsid w:val="00D315CF"/>
    <w:rsid w:val="00DA7C2C"/>
    <w:rsid w:val="00DD5376"/>
    <w:rsid w:val="00EB173E"/>
    <w:rsid w:val="00ED5052"/>
    <w:rsid w:val="00FD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D63D4F-637B-4D06-A2AC-99773515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D6F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1B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B5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Chanka Koralska</dc:creator>
  <cp:keywords/>
  <dc:description/>
  <cp:lastModifiedBy>Gergana Chanakova</cp:lastModifiedBy>
  <cp:revision>2</cp:revision>
  <cp:lastPrinted>2024-06-24T12:41:00Z</cp:lastPrinted>
  <dcterms:created xsi:type="dcterms:W3CDTF">2024-06-24T13:19:00Z</dcterms:created>
  <dcterms:modified xsi:type="dcterms:W3CDTF">2024-06-24T13:19:00Z</dcterms:modified>
</cp:coreProperties>
</file>