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EB" w:rsidRPr="00A901EB" w:rsidRDefault="00A901EB" w:rsidP="001C6278">
      <w:pPr>
        <w:keepNext/>
        <w:overflowPunct/>
        <w:autoSpaceDE/>
        <w:autoSpaceDN/>
        <w:adjustRightInd/>
        <w:ind w:right="-142"/>
        <w:textAlignment w:val="auto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bookmarkStart w:id="0" w:name="_GoBack"/>
      <w:bookmarkEnd w:id="0"/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9FB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="00B949FB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="00B949FB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       </w:t>
      </w:r>
      <w:r w:rsidRPr="00A901EB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A901EB" w:rsidRPr="00A901EB" w:rsidRDefault="00A901EB" w:rsidP="001C6278">
      <w:pPr>
        <w:keepNext/>
        <w:overflowPunct/>
        <w:autoSpaceDE/>
        <w:autoSpaceDN/>
        <w:adjustRightInd/>
        <w:ind w:right="-142"/>
        <w:textAlignment w:val="auto"/>
        <w:outlineLvl w:val="0"/>
        <w:rPr>
          <w:rFonts w:ascii="Century Gothic" w:hAnsi="Century Gothic" w:cs="Arial"/>
          <w:sz w:val="16"/>
        </w:rPr>
      </w:pPr>
      <w:r w:rsidRPr="00A901EB">
        <w:rPr>
          <w:rFonts w:ascii="Century Gothic" w:hAnsi="Century Gothic" w:cs="Arial"/>
          <w:sz w:val="16"/>
          <w:lang w:val="bg-BG"/>
        </w:rPr>
        <w:t>8000 Бургас, ул.”Александровска” № 26</w:t>
      </w:r>
      <w:r w:rsidRPr="00A901EB">
        <w:rPr>
          <w:rFonts w:ascii="Century Gothic" w:hAnsi="Century Gothic" w:cs="Arial"/>
          <w:sz w:val="16"/>
          <w:lang w:val="bg-BG"/>
        </w:rPr>
        <w:tab/>
        <w:t xml:space="preserve">                                           </w:t>
      </w:r>
      <w:r w:rsidRPr="00A901EB">
        <w:rPr>
          <w:rFonts w:ascii="Century Gothic" w:hAnsi="Century Gothic" w:cs="Arial"/>
          <w:sz w:val="16"/>
        </w:rPr>
        <w:t>26, Aleksandrovska Street, 8000 Burgas, Bulgaria</w:t>
      </w:r>
    </w:p>
    <w:p w:rsidR="00A901EB" w:rsidRPr="00A901EB" w:rsidRDefault="00A901EB" w:rsidP="001C6278">
      <w:pPr>
        <w:overflowPunct/>
        <w:autoSpaceDE/>
        <w:autoSpaceDN/>
        <w:adjustRightInd/>
        <w:ind w:right="-142"/>
        <w:textAlignment w:val="auto"/>
        <w:rPr>
          <w:rFonts w:ascii="Century Gothic" w:hAnsi="Century Gothic" w:cs="Arial"/>
          <w:sz w:val="16"/>
          <w:lang w:val="en-AU"/>
        </w:rPr>
      </w:pPr>
      <w:r w:rsidRPr="00A901EB">
        <w:rPr>
          <w:rFonts w:ascii="Century Gothic" w:hAnsi="Century Gothic" w:cs="Arial"/>
          <w:sz w:val="16"/>
          <w:lang w:val="en-AU"/>
        </w:rPr>
        <w:t>телефон: 056/840915-19; факс: 056/841314</w:t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bg-BG"/>
        </w:rPr>
        <w:t xml:space="preserve">                           </w:t>
      </w:r>
      <w:r w:rsidRPr="00A901EB">
        <w:rPr>
          <w:rFonts w:ascii="Century Gothic" w:hAnsi="Century Gothic" w:cs="Arial"/>
          <w:sz w:val="16"/>
        </w:rPr>
        <w:t>Phone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 xml:space="preserve">56/840915-19; </w:t>
      </w:r>
      <w:r w:rsidRPr="00A901EB">
        <w:rPr>
          <w:rFonts w:ascii="Century Gothic" w:hAnsi="Century Gothic" w:cs="Arial"/>
          <w:sz w:val="16"/>
        </w:rPr>
        <w:t>Fax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>56/841314</w:t>
      </w:r>
    </w:p>
    <w:p w:rsidR="00A901EB" w:rsidRPr="00A901EB" w:rsidRDefault="00A901EB" w:rsidP="001C6278">
      <w:pPr>
        <w:overflowPunct/>
        <w:autoSpaceDE/>
        <w:autoSpaceDN/>
        <w:adjustRightInd/>
        <w:ind w:right="-142"/>
        <w:textAlignment w:val="auto"/>
        <w:rPr>
          <w:rFonts w:ascii="Century Gothic" w:hAnsi="Century Gothic"/>
          <w:sz w:val="16"/>
          <w:lang w:val="pt-BR"/>
        </w:rPr>
      </w:pPr>
      <w:r w:rsidRPr="00A901EB">
        <w:rPr>
          <w:rFonts w:ascii="Century Gothic" w:hAnsi="Century Gothic"/>
          <w:sz w:val="16"/>
          <w:lang w:val="en-AU"/>
        </w:rPr>
        <w:t>електронна поща:</w:t>
      </w:r>
      <w:r w:rsidRPr="00A901EB">
        <w:rPr>
          <w:rFonts w:ascii="Century Gothic" w:hAnsi="Century Gothic"/>
          <w:sz w:val="16"/>
        </w:rPr>
        <w:t xml:space="preserve"> </w:t>
      </w:r>
      <w:hyperlink r:id="rId6" w:history="1">
        <w:r w:rsidRPr="00A901EB">
          <w:rPr>
            <w:rFonts w:ascii="Century Gothic" w:hAnsi="Century Gothic"/>
            <w:color w:val="0000FF"/>
            <w:sz w:val="16"/>
            <w:u w:val="single"/>
          </w:rPr>
          <w:t>o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  <w:r w:rsidRPr="00A901EB">
        <w:rPr>
          <w:rFonts w:ascii="Century Gothic" w:hAnsi="Century Gothic"/>
          <w:sz w:val="16"/>
          <w:lang w:val="pt-BR"/>
        </w:rPr>
        <w:tab/>
      </w:r>
      <w:r w:rsidRPr="00A901EB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A901EB">
        <w:rPr>
          <w:rFonts w:ascii="Century Gothic" w:hAnsi="Century Gothic"/>
          <w:sz w:val="16"/>
          <w:lang w:val="pt-BR"/>
        </w:rPr>
        <w:t xml:space="preserve">          </w:t>
      </w:r>
      <w:r w:rsidRPr="00A901EB">
        <w:rPr>
          <w:rFonts w:ascii="Century Gothic" w:hAnsi="Century Gothic"/>
          <w:sz w:val="16"/>
        </w:rPr>
        <w:t>e-mail</w:t>
      </w:r>
      <w:r w:rsidRPr="00A901EB">
        <w:rPr>
          <w:rFonts w:ascii="Century Gothic" w:hAnsi="Century Gothic"/>
          <w:sz w:val="16"/>
          <w:lang w:val="en-AU"/>
        </w:rPr>
        <w:t xml:space="preserve">: </w:t>
      </w:r>
      <w:hyperlink r:id="rId7" w:history="1"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obs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</w:p>
    <w:p w:rsidR="00A901EB" w:rsidRPr="00A901EB" w:rsidRDefault="00A901EB" w:rsidP="00E40EA8">
      <w:pPr>
        <w:overflowPunct/>
        <w:autoSpaceDE/>
        <w:autoSpaceDN/>
        <w:adjustRightInd/>
        <w:ind w:right="-1"/>
        <w:textAlignment w:val="auto"/>
        <w:rPr>
          <w:rFonts w:ascii="Century Gothic" w:hAnsi="Century Gothic" w:cs="Arial"/>
          <w:sz w:val="16"/>
          <w:lang w:val="en-AU"/>
        </w:rPr>
      </w:pP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Century Gothic" w:hAnsi="Century Gothic"/>
          <w:sz w:val="16"/>
          <w:szCs w:val="16"/>
          <w:lang w:val="en-AU"/>
        </w:rPr>
        <w:t xml:space="preserve">www.burgas.bg </w:t>
      </w:r>
      <w:r w:rsidRPr="00A901EB">
        <w:rPr>
          <w:rFonts w:ascii="Century Gothic" w:hAnsi="Century Gothic"/>
          <w:sz w:val="16"/>
          <w:szCs w:val="16"/>
        </w:rPr>
        <w:t xml:space="preserve">                                                          </w:t>
      </w:r>
      <w:r w:rsidRPr="00A901EB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A901EB">
        <w:rPr>
          <w:rFonts w:ascii="Century Gothic" w:hAnsi="Century Gothic"/>
          <w:sz w:val="16"/>
          <w:szCs w:val="16"/>
        </w:rPr>
        <w:t xml:space="preserve">         </w:t>
      </w:r>
      <w:r w:rsidR="00B949FB">
        <w:rPr>
          <w:rFonts w:ascii="Century Gothic" w:hAnsi="Century Gothic"/>
          <w:sz w:val="16"/>
          <w:szCs w:val="16"/>
          <w:lang w:val="bg-BG"/>
        </w:rPr>
        <w:t xml:space="preserve"> </w:t>
      </w:r>
      <w:r w:rsidRPr="00A901EB">
        <w:rPr>
          <w:rFonts w:ascii="Century Gothic" w:hAnsi="Century Gothic"/>
          <w:sz w:val="16"/>
          <w:szCs w:val="16"/>
        </w:rPr>
        <w:t xml:space="preserve"> </w:t>
      </w:r>
      <w:r w:rsidRPr="00A901EB">
        <w:rPr>
          <w:rFonts w:ascii="Century Gothic" w:hAnsi="Century Gothic"/>
          <w:sz w:val="16"/>
          <w:szCs w:val="16"/>
          <w:lang w:val="en-AU"/>
        </w:rPr>
        <w:t>www.burgas.bg</w:t>
      </w:r>
      <w:r w:rsidRPr="00A901EB">
        <w:rPr>
          <w:rFonts w:ascii="Century Gothic" w:hAnsi="Century Gothic"/>
          <w:noProof/>
          <w:sz w:val="16"/>
          <w:szCs w:val="16"/>
          <w:lang w:val="en-AU"/>
        </w:rPr>
        <w:t xml:space="preserve"> </w:t>
      </w:r>
      <w:r w:rsidRPr="00A901EB">
        <w:rPr>
          <w:rFonts w:ascii="Times New Roman" w:hAnsi="Times New Roman"/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901EB" w:rsidRPr="00221C74" w:rsidRDefault="00A901EB" w:rsidP="00A901E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A901EB" w:rsidRPr="00221C74" w:rsidRDefault="00A901EB" w:rsidP="00A901E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901EB" w:rsidRPr="00A901EB" w:rsidRDefault="00A901EB" w:rsidP="001C6278">
      <w:pPr>
        <w:overflowPunct/>
        <w:autoSpaceDE/>
        <w:autoSpaceDN/>
        <w:adjustRightInd/>
        <w:ind w:right="-142"/>
        <w:jc w:val="center"/>
        <w:textAlignment w:val="auto"/>
        <w:rPr>
          <w:rFonts w:ascii="Times New Roman" w:hAnsi="Times New Roman"/>
          <w:szCs w:val="24"/>
          <w:lang w:val="bg-BG"/>
        </w:rPr>
      </w:pPr>
    </w:p>
    <w:p w:rsidR="004E5C0C" w:rsidRPr="00DC7964" w:rsidRDefault="004E5C0C" w:rsidP="000C37FE">
      <w:pPr>
        <w:overflowPunct/>
        <w:autoSpaceDE/>
        <w:autoSpaceDN/>
        <w:adjustRightInd/>
        <w:ind w:firstLine="142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ДО</w:t>
      </w:r>
    </w:p>
    <w:p w:rsidR="004E5C0C" w:rsidRPr="00DC7964" w:rsidRDefault="004E5C0C" w:rsidP="000C37FE">
      <w:pPr>
        <w:overflowPunct/>
        <w:autoSpaceDE/>
        <w:autoSpaceDN/>
        <w:adjustRightInd/>
        <w:ind w:firstLine="142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ОБЩИНСКИ СЪВЕТ</w:t>
      </w:r>
    </w:p>
    <w:p w:rsidR="004E5C0C" w:rsidRPr="00DC7964" w:rsidRDefault="004E5C0C" w:rsidP="000C37FE">
      <w:pPr>
        <w:overflowPunct/>
        <w:autoSpaceDE/>
        <w:autoSpaceDN/>
        <w:adjustRightInd/>
        <w:ind w:firstLine="142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БУРГАС</w:t>
      </w:r>
    </w:p>
    <w:p w:rsidR="004E5C0C" w:rsidRPr="00DC7964" w:rsidRDefault="004E5C0C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6"/>
          <w:szCs w:val="26"/>
          <w:lang w:val="ru-RU" w:eastAsia="en-US"/>
        </w:rPr>
      </w:pPr>
    </w:p>
    <w:p w:rsidR="004E5C0C" w:rsidRPr="00DC7964" w:rsidRDefault="004E5C0C" w:rsidP="001C6278">
      <w:pPr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0C37FE" w:rsidRDefault="004E5C0C" w:rsidP="001C627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 w:eastAsia="en-US"/>
        </w:rPr>
      </w:pPr>
      <w:r w:rsidRPr="000C37FE">
        <w:rPr>
          <w:rFonts w:ascii="Times New Roman" w:hAnsi="Times New Roman"/>
          <w:b/>
          <w:sz w:val="28"/>
          <w:szCs w:val="28"/>
          <w:lang w:val="bg-BG" w:eastAsia="en-US"/>
        </w:rPr>
        <w:t>Д О К Л АД Н А  З А П И С К А</w:t>
      </w:r>
    </w:p>
    <w:p w:rsidR="004E5C0C" w:rsidRPr="000C37FE" w:rsidRDefault="004E5C0C" w:rsidP="001C627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b/>
          <w:sz w:val="27"/>
          <w:szCs w:val="27"/>
          <w:lang w:val="bg-BG" w:eastAsia="en-US"/>
        </w:rPr>
        <w:t>ОТ СТАНИМИР АПОСТОЛОВ</w:t>
      </w:r>
    </w:p>
    <w:p w:rsidR="004E5C0C" w:rsidRPr="000C37FE" w:rsidRDefault="004E5C0C" w:rsidP="001C627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b/>
          <w:sz w:val="27"/>
          <w:szCs w:val="27"/>
          <w:lang w:val="bg-BG" w:eastAsia="en-US"/>
        </w:rPr>
        <w:t>ЗАМ.-КМЕТ „ФИНАНСИ, БЮДЖЕТ, ИКОНОМИКА И МОРСКО ДЕЛО“</w:t>
      </w:r>
    </w:p>
    <w:p w:rsidR="004E5C0C" w:rsidRPr="000C37FE" w:rsidRDefault="004E5C0C" w:rsidP="001C6278">
      <w:pPr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b/>
          <w:sz w:val="27"/>
          <w:szCs w:val="27"/>
          <w:u w:val="single"/>
          <w:lang w:val="bg-BG" w:eastAsia="en-US"/>
        </w:rPr>
      </w:pPr>
    </w:p>
    <w:p w:rsidR="004E5C0C" w:rsidRPr="000C37FE" w:rsidRDefault="004E5C0C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b/>
          <w:sz w:val="27"/>
          <w:szCs w:val="27"/>
          <w:u w:val="single"/>
          <w:lang w:val="bg-BG" w:eastAsia="en-US"/>
        </w:rPr>
        <w:t>ОТНОСНО</w:t>
      </w:r>
      <w:r w:rsidRPr="000C37FE">
        <w:rPr>
          <w:rFonts w:ascii="Times New Roman" w:hAnsi="Times New Roman"/>
          <w:b/>
          <w:sz w:val="27"/>
          <w:szCs w:val="27"/>
          <w:lang w:val="bg-BG" w:eastAsia="en-US"/>
        </w:rPr>
        <w:t xml:space="preserve">: 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>Пр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>едложение за избор на управител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на </w:t>
      </w:r>
      <w:r w:rsidR="0010151D" w:rsidRPr="000C37FE">
        <w:rPr>
          <w:rFonts w:ascii="Times New Roman" w:hAnsi="Times New Roman"/>
          <w:sz w:val="27"/>
          <w:szCs w:val="27"/>
          <w:lang w:val="bg-BG" w:eastAsia="en-US"/>
        </w:rPr>
        <w:t>„Дезинфекционна станция - Бургас“ ЕООД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>, съгласно проведена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конкурс</w:t>
      </w:r>
      <w:r w:rsidR="00393304" w:rsidRPr="000C37FE">
        <w:rPr>
          <w:rFonts w:ascii="Times New Roman" w:hAnsi="Times New Roman"/>
          <w:sz w:val="27"/>
          <w:szCs w:val="27"/>
          <w:lang w:val="bg-BG" w:eastAsia="en-US"/>
        </w:rPr>
        <w:t>н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>а процедура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>.</w:t>
      </w:r>
    </w:p>
    <w:p w:rsidR="004E5C0C" w:rsidRPr="000C37FE" w:rsidRDefault="004E5C0C" w:rsidP="001C6278">
      <w:pPr>
        <w:overflowPunct/>
        <w:autoSpaceDE/>
        <w:autoSpaceDN/>
        <w:adjustRightInd/>
        <w:ind w:firstLine="567"/>
        <w:jc w:val="center"/>
        <w:textAlignment w:val="auto"/>
        <w:rPr>
          <w:rFonts w:ascii="Times New Roman" w:hAnsi="Times New Roman"/>
          <w:b/>
          <w:sz w:val="27"/>
          <w:szCs w:val="27"/>
          <w:lang w:val="bg-BG" w:eastAsia="en-US"/>
        </w:rPr>
      </w:pPr>
    </w:p>
    <w:p w:rsidR="004E5C0C" w:rsidRPr="000C37FE" w:rsidRDefault="004E5C0C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b/>
          <w:sz w:val="27"/>
          <w:szCs w:val="27"/>
          <w:lang w:val="bg-BG" w:eastAsia="en-US"/>
        </w:rPr>
        <w:t>УВАЖАЕМИ ОБЩИНСКИ СЪВЕТНИЦИ,</w:t>
      </w:r>
      <w:r w:rsidR="00393304" w:rsidRPr="000C37FE">
        <w:rPr>
          <w:rFonts w:ascii="Times New Roman" w:hAnsi="Times New Roman"/>
          <w:sz w:val="27"/>
          <w:szCs w:val="27"/>
          <w:lang w:val="bg-BG" w:eastAsia="en-US"/>
        </w:rPr>
        <w:t xml:space="preserve"> </w:t>
      </w:r>
    </w:p>
    <w:p w:rsidR="00393304" w:rsidRPr="000C37FE" w:rsidRDefault="00393304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7"/>
          <w:szCs w:val="27"/>
          <w:lang w:val="bg-BG" w:eastAsia="en-US"/>
        </w:rPr>
      </w:pPr>
    </w:p>
    <w:p w:rsidR="00A57571" w:rsidRPr="000C37FE" w:rsidRDefault="004E5C0C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sz w:val="27"/>
          <w:szCs w:val="27"/>
          <w:lang w:val="bg-BG" w:eastAsia="en-US"/>
        </w:rPr>
        <w:t>Общински съвет – Бургас, взе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 xml:space="preserve"> решение да се проведе конкурс за избор на управител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на „Дезинфекционна станция – </w:t>
      </w:r>
      <w:r w:rsidR="00A57571" w:rsidRPr="000C37FE">
        <w:rPr>
          <w:rFonts w:ascii="Times New Roman" w:hAnsi="Times New Roman"/>
          <w:sz w:val="27"/>
          <w:szCs w:val="27"/>
          <w:lang w:val="bg-BG" w:eastAsia="en-US"/>
        </w:rPr>
        <w:t xml:space="preserve">Бургас“ ЕООД 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>по реда на Закона за публичните предприятия, Правилника за прилагането му и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="003540DF" w:rsidRPr="000C37FE">
        <w:rPr>
          <w:rFonts w:ascii="Times New Roman" w:hAnsi="Times New Roman"/>
          <w:sz w:val="27"/>
          <w:szCs w:val="27"/>
          <w:lang w:val="bg-BG" w:eastAsia="en-US"/>
        </w:rPr>
        <w:t xml:space="preserve"> </w:t>
      </w:r>
      <w:r w:rsidR="003540DF" w:rsidRPr="000C37FE">
        <w:rPr>
          <w:rFonts w:ascii="Times New Roman" w:hAnsi="Times New Roman"/>
          <w:sz w:val="27"/>
          <w:szCs w:val="27"/>
          <w:lang w:eastAsia="en-US"/>
        </w:rPr>
        <w:t>(</w:t>
      </w:r>
      <w:r w:rsidR="003540DF" w:rsidRPr="000C37FE">
        <w:rPr>
          <w:rFonts w:ascii="Times New Roman" w:hAnsi="Times New Roman"/>
          <w:sz w:val="27"/>
          <w:szCs w:val="27"/>
          <w:lang w:val="bg-BG" w:eastAsia="en-US"/>
        </w:rPr>
        <w:t>Наредбата</w:t>
      </w:r>
      <w:r w:rsidR="003540DF" w:rsidRPr="000C37FE">
        <w:rPr>
          <w:rFonts w:ascii="Times New Roman" w:hAnsi="Times New Roman"/>
          <w:sz w:val="27"/>
          <w:szCs w:val="27"/>
          <w:lang w:eastAsia="en-US"/>
        </w:rPr>
        <w:t>)</w:t>
      </w:r>
      <w:r w:rsidR="00ED4BDD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и определи правилата за провеждането им</w:t>
      </w:r>
      <w:r w:rsidR="00D24EF6" w:rsidRPr="000C37FE">
        <w:rPr>
          <w:rFonts w:ascii="Times New Roman" w:hAnsi="Times New Roman"/>
          <w:sz w:val="27"/>
          <w:szCs w:val="27"/>
          <w:lang w:val="bg-BG" w:eastAsia="en-US"/>
        </w:rPr>
        <w:t xml:space="preserve">, обективирано в т. 50 от дневния ред на заседание, проведено на 30.07.2024г. </w:t>
      </w:r>
      <w:r w:rsidR="00D24EF6" w:rsidRPr="000C37FE">
        <w:rPr>
          <w:rFonts w:ascii="Times New Roman" w:hAnsi="Times New Roman"/>
          <w:sz w:val="27"/>
          <w:szCs w:val="27"/>
          <w:lang w:eastAsia="en-US"/>
        </w:rPr>
        <w:t>(</w:t>
      </w:r>
      <w:r w:rsidR="00D24EF6" w:rsidRPr="000C37FE">
        <w:rPr>
          <w:rFonts w:ascii="Times New Roman" w:hAnsi="Times New Roman"/>
          <w:sz w:val="27"/>
          <w:szCs w:val="27"/>
          <w:lang w:val="bg-BG" w:eastAsia="en-US"/>
        </w:rPr>
        <w:t>Протокол № 12</w:t>
      </w:r>
      <w:r w:rsidR="00D24EF6" w:rsidRPr="000C37FE">
        <w:rPr>
          <w:rFonts w:ascii="Times New Roman" w:hAnsi="Times New Roman"/>
          <w:sz w:val="27"/>
          <w:szCs w:val="27"/>
          <w:lang w:eastAsia="en-US"/>
        </w:rPr>
        <w:t>)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и т.23 от заседание на 28.01.2025г. </w:t>
      </w:r>
      <w:r w:rsidR="001E1EC2" w:rsidRPr="000C37FE">
        <w:rPr>
          <w:rFonts w:ascii="Times New Roman" w:hAnsi="Times New Roman"/>
          <w:sz w:val="27"/>
          <w:szCs w:val="27"/>
          <w:lang w:eastAsia="en-US"/>
        </w:rPr>
        <w:t>(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>Протокол № 19</w:t>
      </w:r>
      <w:r w:rsidR="001E1EC2" w:rsidRPr="000C37FE">
        <w:rPr>
          <w:rFonts w:ascii="Times New Roman" w:hAnsi="Times New Roman"/>
          <w:sz w:val="27"/>
          <w:szCs w:val="27"/>
          <w:lang w:eastAsia="en-US"/>
        </w:rPr>
        <w:t>)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>.</w:t>
      </w:r>
    </w:p>
    <w:p w:rsidR="0066318E" w:rsidRPr="000C37FE" w:rsidRDefault="0066318E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В </w:t>
      </w:r>
      <w:r w:rsidR="00FE30F5" w:rsidRPr="000C37FE">
        <w:rPr>
          <w:rFonts w:ascii="Times New Roman" w:hAnsi="Times New Roman"/>
          <w:sz w:val="27"/>
          <w:szCs w:val="27"/>
          <w:lang w:val="bg-BG" w:eastAsia="en-US"/>
        </w:rPr>
        <w:t xml:space="preserve">обявения 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>срок за п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>одаване на документи, постъпи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едно 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>заявление за участие в обявения конкурс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за управител на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 xml:space="preserve">  „Дезинфекционна станция - Бургас“ ЕООД.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</w:t>
      </w:r>
    </w:p>
    <w:p w:rsidR="00FE30F5" w:rsidRPr="000C37FE" w:rsidRDefault="003540DF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sz w:val="27"/>
          <w:szCs w:val="27"/>
          <w:lang w:val="bg-BG" w:eastAsia="en-US"/>
        </w:rPr>
        <w:t>Определената комисия в състав от 7 члена, от които 5 (пет) общински съветника и 2 (двама) представители от общинската администрация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>,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 xml:space="preserve">назначени със 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 xml:space="preserve">заповед № </w:t>
      </w:r>
      <w:r w:rsidR="001E1EC2" w:rsidRPr="000C37FE">
        <w:rPr>
          <w:rFonts w:ascii="Times New Roman" w:hAnsi="Times New Roman"/>
          <w:sz w:val="27"/>
          <w:szCs w:val="27"/>
          <w:lang w:eastAsia="en-US"/>
        </w:rPr>
        <w:t>1931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>/1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>9.0</w:t>
      </w:r>
      <w:r w:rsidR="001E1EC2" w:rsidRPr="000C37FE">
        <w:rPr>
          <w:rFonts w:ascii="Times New Roman" w:hAnsi="Times New Roman"/>
          <w:sz w:val="27"/>
          <w:szCs w:val="27"/>
          <w:lang w:eastAsia="en-US"/>
        </w:rPr>
        <w:t>6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>.202</w:t>
      </w:r>
      <w:r w:rsidR="00E80F8F" w:rsidRPr="000C37FE">
        <w:rPr>
          <w:rFonts w:ascii="Times New Roman" w:hAnsi="Times New Roman"/>
          <w:sz w:val="27"/>
          <w:szCs w:val="27"/>
          <w:lang w:eastAsia="en-US"/>
        </w:rPr>
        <w:t>5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>г. на К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>мета на Община Бургас, извърши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предвидените в Наредбата</w:t>
      </w:r>
      <w:r w:rsidR="00E80F8F" w:rsidRPr="000C37FE">
        <w:rPr>
          <w:rFonts w:ascii="Times New Roman" w:hAnsi="Times New Roman"/>
          <w:sz w:val="27"/>
          <w:szCs w:val="27"/>
          <w:lang w:eastAsia="en-US"/>
        </w:rPr>
        <w:t xml:space="preserve"> 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>действия по разглеждане на до</w:t>
      </w:r>
      <w:r w:rsidR="001E1EC2" w:rsidRPr="000C37FE">
        <w:rPr>
          <w:rFonts w:ascii="Times New Roman" w:hAnsi="Times New Roman"/>
          <w:sz w:val="27"/>
          <w:szCs w:val="27"/>
          <w:lang w:val="bg-BG" w:eastAsia="en-US"/>
        </w:rPr>
        <w:t xml:space="preserve">кументи, оценка на разработената концепция и </w:t>
      </w:r>
      <w:r w:rsidR="00046195">
        <w:rPr>
          <w:rFonts w:ascii="Times New Roman" w:hAnsi="Times New Roman"/>
          <w:sz w:val="27"/>
          <w:szCs w:val="27"/>
          <w:lang w:val="bg-BG" w:eastAsia="en-US"/>
        </w:rPr>
        <w:t xml:space="preserve">проведе 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>интервю с кандидатите.</w:t>
      </w:r>
      <w:r w:rsidR="00FE30F5" w:rsidRPr="000C37FE">
        <w:rPr>
          <w:rFonts w:ascii="Times New Roman" w:hAnsi="Times New Roman"/>
          <w:sz w:val="27"/>
          <w:szCs w:val="27"/>
          <w:lang w:val="bg-BG" w:eastAsia="en-US"/>
        </w:rPr>
        <w:t xml:space="preserve"> Работата на комисията е отразена в Протокол №1 и Протокол №2, приложени към настоящата докладната записка. </w:t>
      </w:r>
    </w:p>
    <w:p w:rsidR="00D629A1" w:rsidRPr="000C37FE" w:rsidRDefault="00FE30F5" w:rsidP="005D1D8B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sz w:val="27"/>
          <w:szCs w:val="27"/>
          <w:lang w:val="bg-BG" w:eastAsia="en-US"/>
        </w:rPr>
        <w:lastRenderedPageBreak/>
        <w:t>С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докладна запис</w:t>
      </w:r>
      <w:r w:rsidR="00AF7361" w:rsidRPr="000C37FE">
        <w:rPr>
          <w:rFonts w:ascii="Times New Roman" w:hAnsi="Times New Roman"/>
          <w:sz w:val="27"/>
          <w:szCs w:val="27"/>
          <w:lang w:val="bg-BG" w:eastAsia="en-US"/>
        </w:rPr>
        <w:t>ка отправям предложение да бъде назначен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 xml:space="preserve"> </w:t>
      </w:r>
      <w:r w:rsidR="00AF7361" w:rsidRPr="000C37FE">
        <w:rPr>
          <w:rFonts w:ascii="Times New Roman" w:hAnsi="Times New Roman"/>
          <w:sz w:val="27"/>
          <w:szCs w:val="27"/>
          <w:lang w:val="bg-BG" w:eastAsia="en-US"/>
        </w:rPr>
        <w:t>за управител на дружеството</w:t>
      </w:r>
      <w:r w:rsidR="00D629A1" w:rsidRPr="000C37FE">
        <w:rPr>
          <w:rFonts w:ascii="Times New Roman" w:hAnsi="Times New Roman"/>
          <w:sz w:val="27"/>
          <w:szCs w:val="27"/>
          <w:lang w:val="bg-BG" w:eastAsia="en-US"/>
        </w:rPr>
        <w:t>,</w:t>
      </w:r>
      <w:r w:rsidR="00AF7361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класирания</w:t>
      </w:r>
      <w:r w:rsidR="005D1D8B">
        <w:rPr>
          <w:rFonts w:ascii="Times New Roman" w:hAnsi="Times New Roman"/>
          <w:sz w:val="27"/>
          <w:szCs w:val="27"/>
          <w:lang w:val="bg-BG" w:eastAsia="en-US"/>
        </w:rPr>
        <w:t xml:space="preserve"> от Комисията</w:t>
      </w:r>
      <w:r w:rsidR="00AF7361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кандидат</w:t>
      </w:r>
      <w:r w:rsidR="00E80F8F" w:rsidRPr="000C37FE">
        <w:rPr>
          <w:rFonts w:ascii="Times New Roman" w:hAnsi="Times New Roman"/>
          <w:sz w:val="27"/>
          <w:szCs w:val="27"/>
          <w:lang w:val="bg-BG" w:eastAsia="en-US"/>
        </w:rPr>
        <w:t>,</w:t>
      </w:r>
      <w:r w:rsidR="00D629A1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за </w:t>
      </w:r>
      <w:r w:rsidR="005D1D8B">
        <w:rPr>
          <w:rFonts w:ascii="Times New Roman" w:hAnsi="Times New Roman"/>
          <w:sz w:val="27"/>
          <w:szCs w:val="27"/>
          <w:lang w:val="bg-BG" w:eastAsia="en-US"/>
        </w:rPr>
        <w:t xml:space="preserve"> управител на </w:t>
      </w:r>
      <w:r w:rsidR="00D629A1" w:rsidRPr="000C37FE">
        <w:rPr>
          <w:rFonts w:ascii="Times New Roman" w:hAnsi="Times New Roman"/>
          <w:sz w:val="27"/>
          <w:szCs w:val="27"/>
          <w:lang w:val="bg-BG" w:eastAsia="en-US"/>
        </w:rPr>
        <w:t xml:space="preserve">„Дезинфекционна станция - Бургас“ ЕООД- Бойчо Стоянов Георгиев. </w:t>
      </w:r>
    </w:p>
    <w:p w:rsidR="004E5C0C" w:rsidRPr="000C37FE" w:rsidRDefault="001E7864" w:rsidP="005D1D8B">
      <w:pPr>
        <w:overflowPunct/>
        <w:autoSpaceDE/>
        <w:autoSpaceDN/>
        <w:adjustRightInd/>
        <w:ind w:right="-1" w:firstLine="567"/>
        <w:jc w:val="both"/>
        <w:textAlignment w:val="auto"/>
        <w:rPr>
          <w:rFonts w:ascii="Times New Roman" w:hAnsi="Times New Roman"/>
          <w:sz w:val="27"/>
          <w:szCs w:val="27"/>
          <w:lang w:val="bg-BG"/>
        </w:rPr>
      </w:pP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Предвид изложеното и на основание чл.137, ал.1, т.5 от Търговския закон, </w:t>
      </w:r>
      <w:r w:rsidR="0078769C" w:rsidRPr="000C37FE">
        <w:rPr>
          <w:rFonts w:ascii="Times New Roman" w:hAnsi="Times New Roman"/>
          <w:sz w:val="27"/>
          <w:szCs w:val="27"/>
          <w:lang w:val="bg-BG" w:eastAsia="en-US"/>
        </w:rPr>
        <w:t xml:space="preserve">чл. </w:t>
      </w:r>
      <w:r w:rsidR="0086488E" w:rsidRPr="000C37FE">
        <w:rPr>
          <w:rFonts w:ascii="Times New Roman" w:hAnsi="Times New Roman"/>
          <w:sz w:val="27"/>
          <w:szCs w:val="27"/>
          <w:lang w:eastAsia="en-US"/>
        </w:rPr>
        <w:t>69</w:t>
      </w:r>
      <w:r w:rsidR="0078769C" w:rsidRPr="000C37FE">
        <w:rPr>
          <w:rFonts w:ascii="Times New Roman" w:hAnsi="Times New Roman"/>
          <w:sz w:val="27"/>
          <w:szCs w:val="27"/>
          <w:lang w:val="bg-BG" w:eastAsia="en-US"/>
        </w:rPr>
        <w:t>, ал.</w:t>
      </w:r>
      <w:r w:rsidR="0086488E" w:rsidRPr="000C37FE">
        <w:rPr>
          <w:rFonts w:ascii="Times New Roman" w:hAnsi="Times New Roman"/>
          <w:sz w:val="27"/>
          <w:szCs w:val="27"/>
          <w:lang w:eastAsia="en-US"/>
        </w:rPr>
        <w:t>2</w:t>
      </w:r>
      <w:r w:rsidR="0078769C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и 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чл.70, ал.1 от </w:t>
      </w:r>
      <w:r w:rsidRPr="000C37FE">
        <w:rPr>
          <w:rFonts w:ascii="Times New Roman" w:hAnsi="Times New Roman"/>
          <w:bCs/>
          <w:sz w:val="27"/>
          <w:szCs w:val="27"/>
          <w:lang w:val="bg-BG" w:eastAsia="en-US"/>
        </w:rPr>
        <w:t>Правилника за прилагане на Закона за публичните предприятия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и чл.12, ал.1, т.14</w:t>
      </w:r>
      <w:r w:rsidR="0010151D" w:rsidRPr="000C37FE">
        <w:rPr>
          <w:rFonts w:ascii="Times New Roman" w:hAnsi="Times New Roman"/>
          <w:sz w:val="27"/>
          <w:szCs w:val="27"/>
          <w:lang w:val="bg-BG" w:eastAsia="en-US"/>
        </w:rPr>
        <w:t>, чл.12, ал.2, т.1</w:t>
      </w:r>
      <w:r w:rsidR="001C6278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и 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чл.25, ал.1 от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Бургас, предлагам, Общински съвет </w:t>
      </w:r>
      <w:r w:rsidR="0010151D" w:rsidRPr="000C37FE">
        <w:rPr>
          <w:rFonts w:ascii="Times New Roman" w:hAnsi="Times New Roman"/>
          <w:sz w:val="27"/>
          <w:szCs w:val="27"/>
          <w:lang w:val="bg-BG" w:eastAsia="en-US"/>
        </w:rPr>
        <w:t xml:space="preserve">- 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>Бургас да вземе следните</w:t>
      </w:r>
    </w:p>
    <w:p w:rsidR="004E5C0C" w:rsidRPr="000C37FE" w:rsidRDefault="004E5C0C" w:rsidP="001C6278">
      <w:pPr>
        <w:overflowPunct/>
        <w:autoSpaceDE/>
        <w:autoSpaceDN/>
        <w:adjustRightInd/>
        <w:ind w:right="425" w:firstLine="567"/>
        <w:jc w:val="center"/>
        <w:textAlignment w:val="auto"/>
        <w:rPr>
          <w:rFonts w:ascii="Times New Roman" w:hAnsi="Times New Roman"/>
          <w:b/>
          <w:sz w:val="27"/>
          <w:szCs w:val="27"/>
          <w:lang w:val="bg-BG"/>
        </w:rPr>
      </w:pPr>
      <w:r w:rsidRPr="000C37FE">
        <w:rPr>
          <w:rFonts w:ascii="Times New Roman" w:hAnsi="Times New Roman"/>
          <w:b/>
          <w:sz w:val="27"/>
          <w:szCs w:val="27"/>
          <w:lang w:val="bg-BG"/>
        </w:rPr>
        <w:t>Р Е Ш Е Н И Я:</w:t>
      </w:r>
    </w:p>
    <w:p w:rsidR="004E5C0C" w:rsidRPr="000C37FE" w:rsidRDefault="004E5C0C" w:rsidP="001C6278">
      <w:pPr>
        <w:overflowPunct/>
        <w:autoSpaceDE/>
        <w:autoSpaceDN/>
        <w:adjustRightInd/>
        <w:ind w:right="425" w:firstLine="567"/>
        <w:jc w:val="center"/>
        <w:textAlignment w:val="auto"/>
        <w:rPr>
          <w:rFonts w:ascii="Times New Roman" w:hAnsi="Times New Roman"/>
          <w:b/>
          <w:sz w:val="27"/>
          <w:szCs w:val="27"/>
          <w:lang w:val="bg-BG"/>
        </w:rPr>
      </w:pPr>
    </w:p>
    <w:p w:rsidR="00D629A1" w:rsidRPr="000C37FE" w:rsidRDefault="00D629A1" w:rsidP="00D629A1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b/>
          <w:sz w:val="27"/>
          <w:szCs w:val="27"/>
          <w:lang w:val="bg-BG" w:eastAsia="en-US"/>
        </w:rPr>
        <w:t>1</w:t>
      </w:r>
      <w:r w:rsidR="0078769C" w:rsidRPr="000C37FE">
        <w:rPr>
          <w:rFonts w:ascii="Times New Roman" w:hAnsi="Times New Roman"/>
          <w:b/>
          <w:sz w:val="27"/>
          <w:szCs w:val="27"/>
          <w:lang w:val="bg-BG" w:eastAsia="en-US"/>
        </w:rPr>
        <w:t>.</w:t>
      </w:r>
      <w:r w:rsidR="0078769C" w:rsidRPr="000C37FE">
        <w:rPr>
          <w:rFonts w:ascii="Times New Roman" w:hAnsi="Times New Roman"/>
          <w:sz w:val="27"/>
          <w:szCs w:val="27"/>
          <w:lang w:val="bg-BG" w:eastAsia="en-US"/>
        </w:rPr>
        <w:t xml:space="preserve"> </w:t>
      </w:r>
      <w:r w:rsidR="0078769C" w:rsidRPr="000C37FE">
        <w:rPr>
          <w:rFonts w:ascii="Times New Roman" w:hAnsi="Times New Roman"/>
          <w:b/>
          <w:sz w:val="27"/>
          <w:szCs w:val="27"/>
          <w:lang w:val="bg-BG" w:eastAsia="en-US"/>
        </w:rPr>
        <w:t>ИЗБИРА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 БОЙЧО СТОЯНОВ </w:t>
      </w:r>
      <w:r w:rsidR="003B12E6" w:rsidRPr="000C37FE">
        <w:rPr>
          <w:rFonts w:ascii="Times New Roman" w:hAnsi="Times New Roman"/>
          <w:sz w:val="27"/>
          <w:szCs w:val="27"/>
          <w:lang w:val="bg-BG" w:eastAsia="en-US"/>
        </w:rPr>
        <w:t xml:space="preserve">ГЕОРГИЕВ </w:t>
      </w:r>
      <w:r w:rsidR="0078769C" w:rsidRPr="000C37FE">
        <w:rPr>
          <w:rFonts w:ascii="Times New Roman" w:hAnsi="Times New Roman"/>
          <w:sz w:val="27"/>
          <w:szCs w:val="27"/>
          <w:lang w:val="bg-BG" w:eastAsia="en-US"/>
        </w:rPr>
        <w:t xml:space="preserve">от гр. Бургас, за управител на „ДЕЗИНФЕКЦИОННА СТАНЦИЯ - БУРГАС” ЕООД- гр. Бургас, за срок 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 xml:space="preserve">от 3 (три) години, считано от </w:t>
      </w:r>
      <w:r w:rsidRPr="000C37FE">
        <w:rPr>
          <w:rFonts w:ascii="Times New Roman" w:hAnsi="Times New Roman"/>
          <w:sz w:val="27"/>
          <w:szCs w:val="27"/>
          <w:lang w:eastAsia="en-US"/>
        </w:rPr>
        <w:t>02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>.08.2025г. и определя месечно възнаграждение, както следва: месечно възнаграждение в трикратен размер на средната брутна месечна заплата в дружеството, но не по-голям от размера на заплатата на Кмета на Община Бургас, за което да се сключи договор за възлагане на управлението по реда на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</w:p>
    <w:p w:rsidR="00DC239A" w:rsidRPr="000C37FE" w:rsidRDefault="00DC239A" w:rsidP="000C37FE">
      <w:pPr>
        <w:jc w:val="both"/>
        <w:rPr>
          <w:rFonts w:ascii="Times New Roman" w:hAnsi="Times New Roman"/>
          <w:sz w:val="27"/>
          <w:szCs w:val="27"/>
          <w:lang w:val="bg-BG" w:eastAsia="en-US"/>
        </w:rPr>
      </w:pPr>
    </w:p>
    <w:p w:rsidR="00DC239A" w:rsidRPr="000C37FE" w:rsidRDefault="000C37FE" w:rsidP="001C6278">
      <w:pPr>
        <w:tabs>
          <w:tab w:val="num" w:pos="0"/>
        </w:tabs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Times New Roman" w:hAnsi="Times New Roman"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b/>
          <w:sz w:val="27"/>
          <w:szCs w:val="27"/>
          <w:lang w:val="bg-BG" w:eastAsia="en-US"/>
        </w:rPr>
        <w:t>2</w:t>
      </w:r>
      <w:r w:rsidR="00DC239A" w:rsidRPr="000C37FE">
        <w:rPr>
          <w:rFonts w:ascii="Times New Roman" w:hAnsi="Times New Roman"/>
          <w:b/>
          <w:sz w:val="27"/>
          <w:szCs w:val="27"/>
          <w:lang w:val="bg-BG" w:eastAsia="en-US"/>
        </w:rPr>
        <w:t>.</w:t>
      </w:r>
      <w:r w:rsidR="00DC239A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На основание чл.60 ал.1 от Административнопроцесуалния кодекс, допус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>ка предварително изпълнение на Р</w:t>
      </w:r>
      <w:r w:rsidR="00DC239A" w:rsidRPr="000C37FE">
        <w:rPr>
          <w:rFonts w:ascii="Times New Roman" w:hAnsi="Times New Roman"/>
          <w:sz w:val="27"/>
          <w:szCs w:val="27"/>
          <w:lang w:val="bg-BG" w:eastAsia="en-US"/>
        </w:rPr>
        <w:t>ешенията по т. 1</w:t>
      </w:r>
      <w:r w:rsidR="00D629A1" w:rsidRPr="000C37FE">
        <w:rPr>
          <w:rFonts w:ascii="Times New Roman" w:hAnsi="Times New Roman"/>
          <w:sz w:val="27"/>
          <w:szCs w:val="27"/>
          <w:lang w:val="bg-BG" w:eastAsia="en-US"/>
        </w:rPr>
        <w:t xml:space="preserve">, предвид </w:t>
      </w:r>
      <w:r w:rsidR="005D1D8B">
        <w:rPr>
          <w:rFonts w:ascii="Times New Roman" w:hAnsi="Times New Roman"/>
          <w:sz w:val="27"/>
          <w:szCs w:val="27"/>
          <w:lang w:val="bg-BG" w:eastAsia="en-US"/>
        </w:rPr>
        <w:t xml:space="preserve">обстоятелството, че действащия към момента договор за </w:t>
      </w:r>
      <w:r w:rsidR="00DC239A" w:rsidRPr="000C37FE">
        <w:rPr>
          <w:rFonts w:ascii="Times New Roman" w:hAnsi="Times New Roman"/>
          <w:sz w:val="27"/>
          <w:szCs w:val="27"/>
          <w:lang w:val="bg-BG" w:eastAsia="en-US"/>
        </w:rPr>
        <w:t xml:space="preserve"> възл</w:t>
      </w:r>
      <w:r w:rsidR="00D629A1" w:rsidRPr="000C37FE">
        <w:rPr>
          <w:rFonts w:ascii="Times New Roman" w:hAnsi="Times New Roman"/>
          <w:sz w:val="27"/>
          <w:szCs w:val="27"/>
          <w:lang w:val="bg-BG" w:eastAsia="en-US"/>
        </w:rPr>
        <w:t xml:space="preserve">агане управлението на </w:t>
      </w:r>
      <w:r w:rsidRPr="000C37FE">
        <w:rPr>
          <w:rFonts w:ascii="Times New Roman" w:hAnsi="Times New Roman"/>
          <w:sz w:val="27"/>
          <w:szCs w:val="27"/>
          <w:lang w:val="bg-BG" w:eastAsia="en-US"/>
        </w:rPr>
        <w:t>„Дезинфекционна станция - Бургас” ЕООД</w:t>
      </w:r>
      <w:r w:rsidR="005D1D8B">
        <w:rPr>
          <w:rFonts w:ascii="Times New Roman" w:hAnsi="Times New Roman"/>
          <w:sz w:val="27"/>
          <w:szCs w:val="27"/>
          <w:lang w:val="bg-BG" w:eastAsia="en-US"/>
        </w:rPr>
        <w:t xml:space="preserve"> изтича на 01.08.2025г.</w:t>
      </w:r>
      <w:r w:rsidR="00DC239A" w:rsidRPr="000C37FE">
        <w:rPr>
          <w:rFonts w:ascii="Times New Roman" w:hAnsi="Times New Roman"/>
          <w:sz w:val="27"/>
          <w:szCs w:val="27"/>
          <w:lang w:val="bg-BG" w:eastAsia="en-US"/>
        </w:rPr>
        <w:t xml:space="preserve"> </w:t>
      </w:r>
    </w:p>
    <w:p w:rsidR="00946124" w:rsidRPr="000C37FE" w:rsidRDefault="00946124" w:rsidP="001C6278">
      <w:pPr>
        <w:ind w:firstLine="567"/>
        <w:jc w:val="both"/>
        <w:rPr>
          <w:rFonts w:ascii="Times New Roman" w:hAnsi="Times New Roman"/>
          <w:sz w:val="27"/>
          <w:szCs w:val="27"/>
          <w:lang w:val="bg-BG"/>
        </w:rPr>
      </w:pPr>
    </w:p>
    <w:p w:rsidR="004E5C0C" w:rsidRPr="000C37FE" w:rsidRDefault="004E5C0C" w:rsidP="000C37FE">
      <w:pPr>
        <w:tabs>
          <w:tab w:val="num" w:pos="0"/>
        </w:tabs>
        <w:overflowPunct/>
        <w:autoSpaceDE/>
        <w:autoSpaceDN/>
        <w:adjustRightInd/>
        <w:ind w:right="-1" w:firstLine="567"/>
        <w:jc w:val="both"/>
        <w:textAlignment w:val="auto"/>
        <w:rPr>
          <w:rFonts w:ascii="Times New Roman" w:hAnsi="Times New Roman"/>
          <w:i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i/>
          <w:sz w:val="27"/>
          <w:szCs w:val="27"/>
          <w:lang w:val="bg-BG"/>
        </w:rPr>
        <w:t xml:space="preserve">Приложение: Протокол №1 и Протокол №2 от работата на комисията </w:t>
      </w:r>
      <w:r w:rsidR="00DC239A" w:rsidRPr="000C37FE">
        <w:rPr>
          <w:rFonts w:ascii="Times New Roman" w:hAnsi="Times New Roman"/>
          <w:i/>
          <w:sz w:val="27"/>
          <w:szCs w:val="27"/>
          <w:lang w:val="bg-BG"/>
        </w:rPr>
        <w:t>за</w:t>
      </w:r>
      <w:r w:rsidR="000C37FE" w:rsidRPr="000C37FE">
        <w:rPr>
          <w:rFonts w:ascii="Times New Roman" w:hAnsi="Times New Roman"/>
          <w:i/>
          <w:sz w:val="27"/>
          <w:szCs w:val="27"/>
          <w:lang w:val="bg-BG"/>
        </w:rPr>
        <w:t xml:space="preserve"> избор на управител</w:t>
      </w:r>
      <w:r w:rsidRPr="000C37FE">
        <w:rPr>
          <w:rFonts w:ascii="Times New Roman" w:hAnsi="Times New Roman"/>
          <w:i/>
          <w:sz w:val="27"/>
          <w:szCs w:val="27"/>
          <w:lang w:val="bg-BG"/>
        </w:rPr>
        <w:t xml:space="preserve"> на </w:t>
      </w:r>
      <w:r w:rsidR="00021907" w:rsidRPr="000C37FE">
        <w:rPr>
          <w:rFonts w:ascii="Times New Roman" w:hAnsi="Times New Roman"/>
          <w:i/>
          <w:sz w:val="27"/>
          <w:szCs w:val="27"/>
          <w:lang w:val="bg-BG" w:eastAsia="en-US"/>
        </w:rPr>
        <w:t>„Дезинфекционна станция – Бургас“ ЕООД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, </w:t>
      </w:r>
      <w:r w:rsidR="000C37FE" w:rsidRPr="000C37FE">
        <w:rPr>
          <w:rFonts w:ascii="Times New Roman" w:hAnsi="Times New Roman"/>
          <w:i/>
          <w:sz w:val="27"/>
          <w:szCs w:val="27"/>
          <w:lang w:val="bg-BG" w:eastAsia="en-US"/>
        </w:rPr>
        <w:t>Р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>ешение на  Общински съвет – Бургас</w:t>
      </w:r>
      <w:r w:rsidR="005D1D8B">
        <w:rPr>
          <w:rFonts w:ascii="Times New Roman" w:hAnsi="Times New Roman"/>
          <w:i/>
          <w:sz w:val="27"/>
          <w:szCs w:val="27"/>
          <w:lang w:val="bg-BG" w:eastAsia="en-US"/>
        </w:rPr>
        <w:t xml:space="preserve"> за провеждане на конкурс за управител, прието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 по 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т</w:t>
      </w:r>
      <w:r w:rsidR="005D1D8B">
        <w:rPr>
          <w:rFonts w:ascii="Times New Roman" w:hAnsi="Times New Roman"/>
          <w:i/>
          <w:sz w:val="27"/>
          <w:szCs w:val="27"/>
          <w:lang w:val="bg-BG" w:eastAsia="en-US"/>
        </w:rPr>
        <w:t>.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50 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от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 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дневния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 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ред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 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на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 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заседание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, 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проведено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 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на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 30.07.2024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г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>. (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Протокол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 </w:t>
      </w:r>
      <w:r w:rsidR="00ED4BDD" w:rsidRPr="000C37FE">
        <w:rPr>
          <w:rFonts w:ascii="Times New Roman" w:hAnsi="Times New Roman" w:hint="eastAsia"/>
          <w:i/>
          <w:sz w:val="27"/>
          <w:szCs w:val="27"/>
          <w:lang w:val="bg-BG" w:eastAsia="en-US"/>
        </w:rPr>
        <w:t>№</w:t>
      </w:r>
      <w:r w:rsidR="00ED4BDD" w:rsidRPr="000C37FE">
        <w:rPr>
          <w:rFonts w:ascii="Times New Roman" w:hAnsi="Times New Roman"/>
          <w:i/>
          <w:sz w:val="27"/>
          <w:szCs w:val="27"/>
          <w:lang w:val="bg-BG" w:eastAsia="en-US"/>
        </w:rPr>
        <w:t xml:space="preserve"> 12).</w:t>
      </w:r>
    </w:p>
    <w:p w:rsidR="004E5C0C" w:rsidRPr="000C37FE" w:rsidRDefault="004E5C0C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i/>
          <w:sz w:val="27"/>
          <w:szCs w:val="27"/>
          <w:lang w:val="bg-BG" w:eastAsia="en-US"/>
        </w:rPr>
      </w:pPr>
    </w:p>
    <w:p w:rsidR="00021907" w:rsidRPr="000C37FE" w:rsidRDefault="00021907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sz w:val="27"/>
          <w:szCs w:val="27"/>
          <w:lang w:val="bg-BG"/>
        </w:rPr>
      </w:pPr>
    </w:p>
    <w:p w:rsidR="004E5C0C" w:rsidRPr="000C37FE" w:rsidRDefault="004E5C0C" w:rsidP="000C37FE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7"/>
          <w:szCs w:val="27"/>
          <w:lang w:val="bg-BG"/>
        </w:rPr>
      </w:pPr>
      <w:r w:rsidRPr="000C37FE">
        <w:rPr>
          <w:rFonts w:ascii="Times New Roman" w:hAnsi="Times New Roman"/>
          <w:b/>
          <w:sz w:val="27"/>
          <w:szCs w:val="27"/>
          <w:lang w:val="bg-BG"/>
        </w:rPr>
        <w:t>С уважение,</w:t>
      </w:r>
    </w:p>
    <w:p w:rsidR="00021907" w:rsidRPr="000C37FE" w:rsidRDefault="00021907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sz w:val="27"/>
          <w:szCs w:val="27"/>
          <w:lang w:val="bg-BG" w:eastAsia="en-US"/>
        </w:rPr>
      </w:pPr>
    </w:p>
    <w:p w:rsidR="00021907" w:rsidRPr="000C37FE" w:rsidRDefault="00021907" w:rsidP="000C37FE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b/>
          <w:sz w:val="27"/>
          <w:szCs w:val="27"/>
          <w:lang w:val="bg-BG" w:eastAsia="en-US"/>
        </w:rPr>
        <w:t xml:space="preserve">СТАНИМИР АПОСТОЛОВ </w:t>
      </w:r>
    </w:p>
    <w:p w:rsidR="00021907" w:rsidRPr="000C37FE" w:rsidRDefault="000C37FE" w:rsidP="000C37FE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i/>
          <w:sz w:val="27"/>
          <w:szCs w:val="27"/>
          <w:lang w:val="bg-BG" w:eastAsia="en-US"/>
        </w:rPr>
      </w:pPr>
      <w:r w:rsidRPr="000C37FE">
        <w:rPr>
          <w:rFonts w:ascii="Times New Roman" w:hAnsi="Times New Roman"/>
          <w:b/>
          <w:i/>
          <w:sz w:val="27"/>
          <w:szCs w:val="27"/>
          <w:lang w:val="bg-BG" w:eastAsia="en-US"/>
        </w:rPr>
        <w:t xml:space="preserve">Зам.-кмет „финанси, бюджет, икономика и морско дело“ </w:t>
      </w:r>
    </w:p>
    <w:p w:rsidR="00021907" w:rsidRPr="000C37FE" w:rsidRDefault="00021907" w:rsidP="001C6278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7"/>
          <w:szCs w:val="27"/>
          <w:lang w:val="bg-BG" w:eastAsia="en-US"/>
        </w:rPr>
      </w:pPr>
    </w:p>
    <w:p w:rsidR="000C37FE" w:rsidRPr="000C37FE" w:rsidRDefault="000C37FE" w:rsidP="000C37FE">
      <w:pPr>
        <w:overflowPunct/>
        <w:autoSpaceDE/>
        <w:autoSpaceDN/>
        <w:adjustRightInd/>
        <w:spacing w:line="276" w:lineRule="auto"/>
        <w:textAlignment w:val="auto"/>
        <w:rPr>
          <w:rFonts w:ascii="Times New Roman" w:eastAsiaTheme="minorHAnsi" w:hAnsi="Times New Roman"/>
          <w:i/>
          <w:sz w:val="27"/>
          <w:szCs w:val="27"/>
          <w:lang w:eastAsia="en-US"/>
        </w:rPr>
      </w:pPr>
    </w:p>
    <w:p w:rsidR="004E5C0C" w:rsidRPr="000C37FE" w:rsidRDefault="004E5C0C" w:rsidP="001C6278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sz w:val="27"/>
          <w:szCs w:val="27"/>
        </w:rPr>
      </w:pPr>
    </w:p>
    <w:p w:rsidR="005D5D76" w:rsidRPr="000C37FE" w:rsidRDefault="005D5D76" w:rsidP="001C6278">
      <w:pPr>
        <w:ind w:right="-142" w:firstLine="567"/>
        <w:rPr>
          <w:rFonts w:ascii="Times New Roman" w:hAnsi="Times New Roman"/>
          <w:b/>
          <w:sz w:val="27"/>
          <w:szCs w:val="27"/>
        </w:rPr>
      </w:pPr>
    </w:p>
    <w:p w:rsidR="000C37FE" w:rsidRPr="000C37FE" w:rsidRDefault="000C37FE">
      <w:pPr>
        <w:ind w:right="-142" w:firstLine="567"/>
        <w:rPr>
          <w:rFonts w:ascii="Times New Roman" w:hAnsi="Times New Roman"/>
          <w:b/>
          <w:sz w:val="27"/>
          <w:szCs w:val="27"/>
        </w:rPr>
      </w:pPr>
    </w:p>
    <w:sectPr w:rsidR="000C37FE" w:rsidRPr="000C37FE" w:rsidSect="000C37FE">
      <w:pgSz w:w="11906" w:h="16838"/>
      <w:pgMar w:top="1134" w:right="1133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D1E81"/>
    <w:multiLevelType w:val="hybridMultilevel"/>
    <w:tmpl w:val="80466090"/>
    <w:lvl w:ilvl="0" w:tplc="688E89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6"/>
    <w:rsid w:val="00021907"/>
    <w:rsid w:val="00046195"/>
    <w:rsid w:val="000A1F66"/>
    <w:rsid w:val="000B1FD9"/>
    <w:rsid w:val="000C37FE"/>
    <w:rsid w:val="000E16B8"/>
    <w:rsid w:val="0010151D"/>
    <w:rsid w:val="0014183A"/>
    <w:rsid w:val="00180A56"/>
    <w:rsid w:val="001C6278"/>
    <w:rsid w:val="001E1EC2"/>
    <w:rsid w:val="001E7864"/>
    <w:rsid w:val="002219EF"/>
    <w:rsid w:val="002653E1"/>
    <w:rsid w:val="00283C24"/>
    <w:rsid w:val="00295569"/>
    <w:rsid w:val="00304055"/>
    <w:rsid w:val="003540DF"/>
    <w:rsid w:val="00393304"/>
    <w:rsid w:val="003B12E6"/>
    <w:rsid w:val="003D74EC"/>
    <w:rsid w:val="003E375A"/>
    <w:rsid w:val="00405FA4"/>
    <w:rsid w:val="00407017"/>
    <w:rsid w:val="004155C0"/>
    <w:rsid w:val="00431208"/>
    <w:rsid w:val="00445884"/>
    <w:rsid w:val="00467C7B"/>
    <w:rsid w:val="00481D19"/>
    <w:rsid w:val="004E41A2"/>
    <w:rsid w:val="004E5C0C"/>
    <w:rsid w:val="004E7E05"/>
    <w:rsid w:val="004F62F0"/>
    <w:rsid w:val="00532314"/>
    <w:rsid w:val="00540B0C"/>
    <w:rsid w:val="005566CE"/>
    <w:rsid w:val="0058059F"/>
    <w:rsid w:val="005C1845"/>
    <w:rsid w:val="005D1D8B"/>
    <w:rsid w:val="005D1E8E"/>
    <w:rsid w:val="005D5D76"/>
    <w:rsid w:val="005E3127"/>
    <w:rsid w:val="005F2DF9"/>
    <w:rsid w:val="00600033"/>
    <w:rsid w:val="00600C3E"/>
    <w:rsid w:val="0061524C"/>
    <w:rsid w:val="00624024"/>
    <w:rsid w:val="00646F29"/>
    <w:rsid w:val="0065227A"/>
    <w:rsid w:val="0066318E"/>
    <w:rsid w:val="006C1690"/>
    <w:rsid w:val="006C6545"/>
    <w:rsid w:val="006E6686"/>
    <w:rsid w:val="006F088B"/>
    <w:rsid w:val="00707751"/>
    <w:rsid w:val="007450E5"/>
    <w:rsid w:val="0075020B"/>
    <w:rsid w:val="0077157F"/>
    <w:rsid w:val="00782359"/>
    <w:rsid w:val="0078769C"/>
    <w:rsid w:val="00835298"/>
    <w:rsid w:val="0086488E"/>
    <w:rsid w:val="00880523"/>
    <w:rsid w:val="009205CC"/>
    <w:rsid w:val="00942D0A"/>
    <w:rsid w:val="00946124"/>
    <w:rsid w:val="00953A96"/>
    <w:rsid w:val="009573AC"/>
    <w:rsid w:val="009711F6"/>
    <w:rsid w:val="00971A94"/>
    <w:rsid w:val="00975AE1"/>
    <w:rsid w:val="009857D1"/>
    <w:rsid w:val="009A766C"/>
    <w:rsid w:val="00A40FC3"/>
    <w:rsid w:val="00A533D1"/>
    <w:rsid w:val="00A57571"/>
    <w:rsid w:val="00A901EB"/>
    <w:rsid w:val="00AF7361"/>
    <w:rsid w:val="00B11770"/>
    <w:rsid w:val="00B949FB"/>
    <w:rsid w:val="00BA00BA"/>
    <w:rsid w:val="00BA793A"/>
    <w:rsid w:val="00BB3154"/>
    <w:rsid w:val="00C214BC"/>
    <w:rsid w:val="00C36A89"/>
    <w:rsid w:val="00C579EE"/>
    <w:rsid w:val="00D21980"/>
    <w:rsid w:val="00D24EF6"/>
    <w:rsid w:val="00D271B5"/>
    <w:rsid w:val="00D35065"/>
    <w:rsid w:val="00D60712"/>
    <w:rsid w:val="00D61B8F"/>
    <w:rsid w:val="00D629A1"/>
    <w:rsid w:val="00D8534F"/>
    <w:rsid w:val="00DA0E0B"/>
    <w:rsid w:val="00DC239A"/>
    <w:rsid w:val="00DC7964"/>
    <w:rsid w:val="00DE5C17"/>
    <w:rsid w:val="00E40EA8"/>
    <w:rsid w:val="00E56C63"/>
    <w:rsid w:val="00E80F8F"/>
    <w:rsid w:val="00ED4BDD"/>
    <w:rsid w:val="00F430C6"/>
    <w:rsid w:val="00FD1306"/>
    <w:rsid w:val="00FE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855D9C-332F-40DA-85FF-8476B1B5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D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5D76"/>
    <w:pPr>
      <w:spacing w:after="0" w:line="240" w:lineRule="auto"/>
    </w:pPr>
  </w:style>
  <w:style w:type="table" w:styleId="TableGrid">
    <w:name w:val="Table Grid"/>
    <w:basedOn w:val="TableNormal"/>
    <w:uiPriority w:val="59"/>
    <w:rsid w:val="005D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5D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5D76"/>
    <w:pPr>
      <w:overflowPunct/>
      <w:autoSpaceDE/>
      <w:autoSpaceDN/>
      <w:adjustRightInd/>
      <w:spacing w:after="150"/>
      <w:textAlignment w:val="auto"/>
    </w:pPr>
    <w:rPr>
      <w:rFonts w:ascii="Times New Roman" w:hAnsi="Times New Roman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8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845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cp:lastPrinted>2025-07-08T11:29:00Z</cp:lastPrinted>
  <dcterms:created xsi:type="dcterms:W3CDTF">2025-07-09T05:53:00Z</dcterms:created>
  <dcterms:modified xsi:type="dcterms:W3CDTF">2025-07-09T05:53:00Z</dcterms:modified>
</cp:coreProperties>
</file>