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A30" w:rsidRPr="00D26C8F" w:rsidRDefault="00DD7A30" w:rsidP="00DD7A30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DD7A30" w:rsidRPr="00D26C8F" w:rsidRDefault="00DD7A30" w:rsidP="00DD7A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DD7A30" w:rsidRPr="00D26C8F" w:rsidRDefault="00DD7A30" w:rsidP="00DD7A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DD7A30" w:rsidRDefault="00DD7A30" w:rsidP="00DD7A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D7A30" w:rsidRDefault="00DD7A30" w:rsidP="00DD7A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D7A30" w:rsidRPr="00FD4504" w:rsidRDefault="00DD7A30" w:rsidP="00DD7A3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DD7A30" w:rsidRDefault="00DD7A30" w:rsidP="00DD7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DD7A30" w:rsidRPr="00AC6C57" w:rsidRDefault="00DD7A30" w:rsidP="00DD7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DD7A30" w:rsidRPr="00AE3DF7" w:rsidRDefault="00DD7A30" w:rsidP="00DD7A30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МАНОЛ БОЖИДАРОВ ТОДОРОВ</w:t>
      </w:r>
    </w:p>
    <w:p w:rsidR="00DD7A30" w:rsidRDefault="00DD7A30" w:rsidP="00DD7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ЗАМЕСТНИК-</w:t>
      </w: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КМЕТ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„СПОРТ И ТУРИЗЪМ“</w:t>
      </w:r>
    </w:p>
    <w:p w:rsidR="00DD7A30" w:rsidRPr="00AE3DF7" w:rsidRDefault="00DD7A30" w:rsidP="00DD7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D7A30" w:rsidRPr="00B66B5F" w:rsidRDefault="00DD7A30" w:rsidP="00DD7A30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E2DD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bookmarkStart w:id="0" w:name="_GoBack"/>
      <w:r w:rsidRPr="00B66B5F">
        <w:rPr>
          <w:rFonts w:ascii="Times New Roman" w:hAnsi="Times New Roman" w:cs="Times New Roman"/>
          <w:sz w:val="26"/>
          <w:szCs w:val="26"/>
        </w:rPr>
        <w:t xml:space="preserve">Отдаване под наем, за срок </w:t>
      </w:r>
      <w:r>
        <w:rPr>
          <w:rFonts w:ascii="Times New Roman" w:hAnsi="Times New Roman" w:cs="Times New Roman"/>
          <w:sz w:val="26"/>
          <w:szCs w:val="26"/>
        </w:rPr>
        <w:t>до</w:t>
      </w:r>
      <w:r w:rsidRPr="00B66B5F">
        <w:rPr>
          <w:rFonts w:ascii="Times New Roman" w:hAnsi="Times New Roman" w:cs="Times New Roman"/>
          <w:sz w:val="26"/>
          <w:szCs w:val="26"/>
        </w:rPr>
        <w:t xml:space="preserve"> 5 (пет) години, чрез провеждане на публично оповестен конкурс, на обособена част от имот,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F86">
        <w:rPr>
          <w:rFonts w:ascii="Times New Roman" w:hAnsi="Times New Roman" w:cs="Times New Roman"/>
          <w:sz w:val="26"/>
          <w:szCs w:val="26"/>
        </w:rPr>
        <w:t>с позиции от П1 до П6, от М1 до М6 и позиции от К1 до К15</w:t>
      </w:r>
      <w:r w:rsidRPr="00B66B5F">
        <w:rPr>
          <w:rFonts w:ascii="Times New Roman" w:hAnsi="Times New Roman" w:cs="Times New Roman"/>
          <w:sz w:val="26"/>
          <w:szCs w:val="26"/>
        </w:rPr>
        <w:t>, по актуалн</w:t>
      </w:r>
      <w:r w:rsidRPr="00B66B5F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B66B5F">
        <w:rPr>
          <w:rFonts w:ascii="Times New Roman" w:hAnsi="Times New Roman" w:cs="Times New Roman"/>
          <w:sz w:val="26"/>
          <w:szCs w:val="26"/>
        </w:rPr>
        <w:t>та план - схема на преместваемите обекти по чл. 56 от Закона за устройство на територията за поставяне на преместваеми обекти за извършване на търговска дейност,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6B5F">
        <w:rPr>
          <w:rFonts w:ascii="Times New Roman" w:hAnsi="Times New Roman" w:cs="Times New Roman"/>
          <w:sz w:val="26"/>
          <w:szCs w:val="26"/>
        </w:rPr>
        <w:t>обос</w:t>
      </w:r>
      <w:r w:rsidR="00211F86">
        <w:rPr>
          <w:rFonts w:ascii="Times New Roman" w:hAnsi="Times New Roman" w:cs="Times New Roman"/>
          <w:sz w:val="26"/>
          <w:szCs w:val="26"/>
        </w:rPr>
        <w:t>обени в зона „Коледно градче -Пантеона</w:t>
      </w:r>
      <w:r w:rsidRPr="00B66B5F">
        <w:rPr>
          <w:rFonts w:ascii="Times New Roman" w:hAnsi="Times New Roman" w:cs="Times New Roman"/>
          <w:sz w:val="26"/>
          <w:szCs w:val="26"/>
        </w:rPr>
        <w:t>“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bookmarkEnd w:id="0"/>
    <w:p w:rsidR="00DD7A30" w:rsidRPr="00067D05" w:rsidRDefault="00DD7A30" w:rsidP="00DD7A30">
      <w:pPr>
        <w:spacing w:after="0" w:line="0" w:lineRule="atLeast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DD7A30" w:rsidRPr="009B702A" w:rsidRDefault="00DD7A30" w:rsidP="00DD7A30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DD7A30" w:rsidRDefault="00DD7A30" w:rsidP="00DD7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DD7A30" w:rsidRDefault="00DD7A30" w:rsidP="00DD7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</w:p>
    <w:p w:rsidR="00DD7A30" w:rsidRDefault="00DD7A30" w:rsidP="00DD7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DD7A30" w:rsidRPr="00FA072F" w:rsidRDefault="00DD7A30" w:rsidP="00DD7A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A072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  <w:r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разви идея за изграждане на зони за културен туризъм под общото наименование „Коледен Бургас“. Концепцията обхваща няколко локации в града, които да се превърнат в места на „горещи“ точки за забавление и уникална коледна атмосфера. „Коледен Бургас“ е важна част от кандидатура за „Европейска столица на културата 2032“, като избраните локации за бъдещите „коледни градчета са: Площад „Тройката“, пространство пред „Пантеона“ в Приморски парк, и прилежащо пространство към Парк ОЗК Арена, к-с „Славейков“. </w:t>
      </w:r>
    </w:p>
    <w:p w:rsidR="00DD7A30" w:rsidRPr="00C01BAA" w:rsidRDefault="00DD7A30" w:rsidP="00DD7A3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        </w:t>
      </w:r>
      <w:r w:rsidRPr="002F5F96">
        <w:rPr>
          <w:rFonts w:ascii="Times New Roman" w:hAnsi="Times New Roman" w:cs="Times New Roman"/>
          <w:sz w:val="26"/>
          <w:szCs w:val="26"/>
        </w:rPr>
        <w:t xml:space="preserve">В актуалната план - схема на преместваемите обекти по чл. 56 от Закона за устройство на територията (ЗУТ) към действащия </w:t>
      </w:r>
      <w:r w:rsidRPr="00C01BAA">
        <w:rPr>
          <w:rFonts w:ascii="Times New Roman" w:hAnsi="Times New Roman" w:cs="Times New Roman"/>
          <w:sz w:val="26"/>
          <w:szCs w:val="26"/>
        </w:rPr>
        <w:t xml:space="preserve">ПУП-ПРЗ на </w:t>
      </w:r>
      <w:r w:rsidR="00211F86" w:rsidRPr="00C01BAA">
        <w:rPr>
          <w:rFonts w:ascii="Times New Roman" w:hAnsi="Times New Roman" w:cs="Times New Roman"/>
          <w:sz w:val="26"/>
          <w:szCs w:val="26"/>
        </w:rPr>
        <w:t>Приморски парк</w:t>
      </w:r>
      <w:r w:rsidRPr="00C01BAA">
        <w:rPr>
          <w:rFonts w:ascii="Times New Roman" w:hAnsi="Times New Roman" w:cs="Times New Roman"/>
          <w:sz w:val="26"/>
          <w:szCs w:val="26"/>
        </w:rPr>
        <w:t>, град Бургас с</w:t>
      </w:r>
      <w:r w:rsidR="00211F86" w:rsidRPr="00C01BAA">
        <w:rPr>
          <w:rFonts w:ascii="Times New Roman" w:hAnsi="Times New Roman" w:cs="Times New Roman"/>
          <w:sz w:val="26"/>
          <w:szCs w:val="26"/>
        </w:rPr>
        <w:t>а  отразени позиции от П1 до П6</w:t>
      </w:r>
      <w:r w:rsidRPr="00C01BAA">
        <w:rPr>
          <w:rFonts w:ascii="Times New Roman" w:hAnsi="Times New Roman" w:cs="Times New Roman"/>
          <w:sz w:val="26"/>
          <w:szCs w:val="26"/>
        </w:rPr>
        <w:t xml:space="preserve"> за павилиони тип „Коледна къща“, с площ на всеки един –до 15кв.м.</w:t>
      </w:r>
      <w:r w:rsidR="00211F86" w:rsidRPr="00C01BAA">
        <w:rPr>
          <w:rFonts w:ascii="Times New Roman" w:hAnsi="Times New Roman" w:cs="Times New Roman"/>
          <w:sz w:val="26"/>
          <w:szCs w:val="26"/>
        </w:rPr>
        <w:t>, от М1 до М6</w:t>
      </w:r>
      <w:r w:rsidRPr="00C01BAA">
        <w:rPr>
          <w:rFonts w:ascii="Times New Roman" w:hAnsi="Times New Roman" w:cs="Times New Roman"/>
          <w:sz w:val="26"/>
          <w:szCs w:val="26"/>
        </w:rPr>
        <w:t xml:space="preserve"> </w:t>
      </w:r>
      <w:r w:rsidR="00211F86" w:rsidRPr="00C01BAA">
        <w:rPr>
          <w:rFonts w:ascii="Times New Roman" w:hAnsi="Times New Roman" w:cs="Times New Roman"/>
          <w:sz w:val="26"/>
          <w:szCs w:val="26"/>
        </w:rPr>
        <w:t xml:space="preserve"> за маси към позиция „П“ и позиции от К1 до К15</w:t>
      </w:r>
      <w:r w:rsidRPr="00C01BAA">
        <w:rPr>
          <w:rFonts w:ascii="Times New Roman" w:hAnsi="Times New Roman" w:cs="Times New Roman"/>
          <w:sz w:val="26"/>
          <w:szCs w:val="26"/>
        </w:rPr>
        <w:t xml:space="preserve"> за покрит щанд тип „коледна къщичка“, с площ на всеки един –до 9кв.м.  за поставяне на преместваеми обекти за извършване на търговска дейност.</w:t>
      </w:r>
    </w:p>
    <w:p w:rsidR="00DD7A30" w:rsidRPr="00B12573" w:rsidRDefault="00DD7A30" w:rsidP="00DD7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1BAA">
        <w:rPr>
          <w:rFonts w:ascii="Times New Roman" w:hAnsi="Times New Roman" w:cs="Times New Roman"/>
          <w:sz w:val="26"/>
          <w:szCs w:val="26"/>
        </w:rPr>
        <w:t xml:space="preserve">Посочените позиции са групирани като зона </w:t>
      </w:r>
      <w:r w:rsidR="00211F86" w:rsidRPr="00C01BAA">
        <w:rPr>
          <w:rFonts w:ascii="Times New Roman" w:hAnsi="Times New Roman" w:cs="Times New Roman"/>
          <w:sz w:val="26"/>
          <w:szCs w:val="26"/>
        </w:rPr>
        <w:t>„Коледно градче -Пантеона</w:t>
      </w:r>
      <w:r w:rsidRPr="00C01BAA">
        <w:rPr>
          <w:rFonts w:ascii="Times New Roman" w:hAnsi="Times New Roman" w:cs="Times New Roman"/>
          <w:sz w:val="26"/>
          <w:szCs w:val="26"/>
        </w:rPr>
        <w:t xml:space="preserve">“, находяща </w:t>
      </w:r>
      <w:r w:rsidR="00C01BAA" w:rsidRPr="00C01BAA">
        <w:rPr>
          <w:rFonts w:ascii="Times New Roman" w:hAnsi="Times New Roman" w:cs="Times New Roman"/>
          <w:sz w:val="26"/>
          <w:szCs w:val="26"/>
        </w:rPr>
        <w:t>се в имот с идентификатор № 07079.618.3</w:t>
      </w:r>
      <w:r w:rsidRPr="00C01BAA">
        <w:rPr>
          <w:rFonts w:ascii="Times New Roman" w:hAnsi="Times New Roman" w:cs="Times New Roman"/>
          <w:sz w:val="26"/>
          <w:szCs w:val="26"/>
        </w:rPr>
        <w:t>, по КККР на град Бургас.</w:t>
      </w:r>
    </w:p>
    <w:p w:rsidR="00DD7A30" w:rsidRPr="007F1343" w:rsidRDefault="00DD7A30" w:rsidP="00DD7A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03AD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Допълнителна полза от развитието на идеята за коледен Бургас ще бъде облагородяването  допълнително на района всеки зимен сезон, с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lastRenderedPageBreak/>
        <w:t>поставяне на ново градинско обзавеждане и фестивална/сезонна декорация, нова и повече саксийна растителност. С цел постигане на добра визия и имидж на ключови за града места, като изцяло за сметка на дружеството наемател ще се поддържат пространствата около търговските обекти.</w:t>
      </w:r>
    </w:p>
    <w:p w:rsidR="00DD7A30" w:rsidRPr="00C53022" w:rsidRDefault="00DD7A30" w:rsidP="00DD7A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t xml:space="preserve">Зоната ще привлича хиляди туристи всяка година, които ще допринасят за цялостната туристическа среда в града. </w:t>
      </w:r>
    </w:p>
    <w:p w:rsidR="00DD7A30" w:rsidRPr="00C53022" w:rsidRDefault="00DD7A30" w:rsidP="00DD7A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t>Ще подобри културния живот в града, което ще насърчи младите и космополитни аудитории на града да прекарват повече от свободното си време в него.</w:t>
      </w:r>
    </w:p>
    <w:p w:rsidR="00DD7A30" w:rsidRPr="00C53022" w:rsidRDefault="00DD7A30" w:rsidP="00DD7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3022">
        <w:rPr>
          <w:rFonts w:ascii="Times New Roman" w:hAnsi="Times New Roman" w:cs="Times New Roman"/>
          <w:sz w:val="26"/>
          <w:szCs w:val="26"/>
        </w:rPr>
        <w:t xml:space="preserve">С оглед </w:t>
      </w:r>
      <w:r w:rsidRPr="00C53022">
        <w:rPr>
          <w:rFonts w:ascii="Times New Roman" w:hAnsi="Times New Roman" w:cs="Times New Roman"/>
          <w:bCs/>
          <w:sz w:val="26"/>
          <w:szCs w:val="26"/>
        </w:rPr>
        <w:t>ефективното стопанисване и поддръжка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на прилежащата към обекта територия </w:t>
      </w:r>
      <w:r w:rsidRPr="00C53022">
        <w:rPr>
          <w:rFonts w:ascii="Times New Roman" w:hAnsi="Times New Roman" w:cs="Times New Roman"/>
          <w:bCs/>
          <w:sz w:val="26"/>
          <w:szCs w:val="26"/>
        </w:rPr>
        <w:t>- публична общинска собственост и необходимостта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от благоустрояване на същата, съществува възможност позициите по действащата план - схема на преместваемите обекти по чл. 56 от ЗУТ, да бъдат отдадени под наем, чрез провеждане на публично оповестен конкурс. </w:t>
      </w:r>
    </w:p>
    <w:p w:rsidR="00DD7A30" w:rsidRPr="009D5B3A" w:rsidRDefault="00DD7A30" w:rsidP="00DD7A3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5B3A">
        <w:rPr>
          <w:rFonts w:ascii="Times New Roman" w:hAnsi="Times New Roman" w:cs="Times New Roman"/>
          <w:sz w:val="26"/>
          <w:szCs w:val="26"/>
        </w:rPr>
        <w:t>От кандидата ще се изисква благоустрояване на цялата прилежаща зона под формата на благоустрояване и развитие на, прилежащи</w:t>
      </w:r>
      <w:r w:rsidR="003A311A">
        <w:rPr>
          <w:rFonts w:ascii="Times New Roman" w:hAnsi="Times New Roman" w:cs="Times New Roman"/>
          <w:sz w:val="26"/>
          <w:szCs w:val="26"/>
        </w:rPr>
        <w:t>те</w:t>
      </w:r>
      <w:r w:rsidRPr="009D5B3A">
        <w:rPr>
          <w:rFonts w:ascii="Times New Roman" w:hAnsi="Times New Roman" w:cs="Times New Roman"/>
          <w:sz w:val="26"/>
          <w:szCs w:val="26"/>
        </w:rPr>
        <w:t xml:space="preserve"> към и около мястото,</w:t>
      </w:r>
      <w:r w:rsidR="003A311A">
        <w:rPr>
          <w:rFonts w:ascii="Times New Roman" w:hAnsi="Times New Roman" w:cs="Times New Roman"/>
          <w:sz w:val="26"/>
          <w:szCs w:val="26"/>
        </w:rPr>
        <w:t xml:space="preserve"> площи</w:t>
      </w:r>
      <w:r w:rsidRPr="009D5B3A">
        <w:rPr>
          <w:rFonts w:ascii="Times New Roman" w:hAnsi="Times New Roman" w:cs="Times New Roman"/>
          <w:sz w:val="26"/>
          <w:szCs w:val="26"/>
        </w:rPr>
        <w:t xml:space="preserve"> и тяхната последваща поддръжка за целия период на договора, отново в полза на Община Бургас, по предложен от него </w:t>
      </w:r>
      <w:r w:rsidR="003A311A">
        <w:rPr>
          <w:rFonts w:ascii="Times New Roman" w:hAnsi="Times New Roman" w:cs="Times New Roman"/>
          <w:sz w:val="26"/>
          <w:szCs w:val="26"/>
        </w:rPr>
        <w:t>идеен проект за визия</w:t>
      </w:r>
      <w:r w:rsidRPr="009D5B3A">
        <w:rPr>
          <w:rFonts w:ascii="Times New Roman" w:hAnsi="Times New Roman" w:cs="Times New Roman"/>
          <w:sz w:val="26"/>
          <w:szCs w:val="26"/>
        </w:rPr>
        <w:t>. Преместваемите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пространството. </w:t>
      </w:r>
    </w:p>
    <w:p w:rsidR="00DD7A30" w:rsidRDefault="00DD7A30" w:rsidP="00DD7A30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D5B3A">
        <w:rPr>
          <w:rFonts w:ascii="Times New Roman" w:hAnsi="Times New Roman" w:cs="Times New Roman"/>
          <w:bCs/>
          <w:sz w:val="26"/>
          <w:szCs w:val="26"/>
        </w:rPr>
        <w:t xml:space="preserve">Следвайки трайната политика на Община Бургас за развитие и обогатяване на културния живот на града, за общината е изключително важно търговските обекти не само да се организират като обособен кът за отдих и развлечение, но и да се развие като място за провеждане на културни събития като се създава усещане за арт средище, част от туристически и културен маршрут. В изпълнение на това от участниците следва да се изиска  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идейна концепция, съдържаща изчерпателна информация за извършваната дейност от обектит</w:t>
      </w:r>
      <w:r w:rsidR="003A311A">
        <w:rPr>
          <w:rFonts w:ascii="Times New Roman" w:eastAsia="Calibri" w:hAnsi="Times New Roman" w:cs="Times New Roman"/>
          <w:spacing w:val="1"/>
          <w:sz w:val="26"/>
          <w:szCs w:val="26"/>
        </w:rPr>
        <w:t>е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</w:p>
    <w:p w:rsidR="00DD7A30" w:rsidRPr="00BD7A00" w:rsidRDefault="00DD7A30" w:rsidP="00DD7A30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>При определянето на конкурсните условия е взето предвид, че от спечелилия конкурса участник ще се изисква да монтира(постави) коледното градче в ансамбъл в периода между 10 и 20 ноември и да го демонтира и освободи площадното пространство в периода между 20 и 31 януари, което задължение следва да бъде отразено в сключения договор за отдаване под наем.</w:t>
      </w:r>
    </w:p>
    <w:p w:rsidR="00DD7A30" w:rsidRPr="00C3789F" w:rsidRDefault="00DD7A30" w:rsidP="00DD7A30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90B59">
        <w:rPr>
          <w:rFonts w:ascii="Times New Roman" w:hAnsi="Times New Roman" w:cs="Times New Roman"/>
          <w:sz w:val="26"/>
          <w:szCs w:val="26"/>
        </w:rPr>
        <w:t>Предвид изложеното, при провеждане на конкурса следва да се цени не само визията на обектите, но и цялостното предложение за благоустрояване, организация и социализация на посоченото пространство</w:t>
      </w:r>
      <w:r>
        <w:rPr>
          <w:rFonts w:ascii="Times New Roman" w:hAnsi="Times New Roman" w:cs="Times New Roman"/>
          <w:sz w:val="26"/>
          <w:szCs w:val="26"/>
        </w:rPr>
        <w:t>, обособено като</w:t>
      </w:r>
      <w:r w:rsidRPr="00C3789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3789F">
        <w:rPr>
          <w:rFonts w:ascii="Times New Roman" w:hAnsi="Times New Roman" w:cs="Times New Roman"/>
          <w:sz w:val="26"/>
          <w:szCs w:val="26"/>
        </w:rPr>
        <w:t xml:space="preserve">зона </w:t>
      </w:r>
      <w:r>
        <w:rPr>
          <w:rFonts w:ascii="Times New Roman" w:hAnsi="Times New Roman" w:cs="Times New Roman"/>
          <w:sz w:val="26"/>
          <w:szCs w:val="26"/>
        </w:rPr>
        <w:t>„Коледно градче</w:t>
      </w:r>
      <w:r w:rsidRPr="00C3789F">
        <w:rPr>
          <w:rFonts w:ascii="Times New Roman" w:hAnsi="Times New Roman" w:cs="Times New Roman"/>
          <w:sz w:val="26"/>
          <w:szCs w:val="26"/>
        </w:rPr>
        <w:t>“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D7A30" w:rsidRPr="00C3789F" w:rsidRDefault="00DD7A30" w:rsidP="00DD7A3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789F">
        <w:rPr>
          <w:rFonts w:ascii="Times New Roman" w:hAnsi="Times New Roman" w:cs="Times New Roman"/>
          <w:sz w:val="26"/>
          <w:szCs w:val="26"/>
        </w:rPr>
        <w:t>Съобразявайки действащите нормативни актове, конкурсът следва да се проведе при следните условия:</w:t>
      </w:r>
    </w:p>
    <w:p w:rsidR="00DD7A30" w:rsidRPr="008F187D" w:rsidRDefault="00DD7A30" w:rsidP="00DD7A30">
      <w:pPr>
        <w:pStyle w:val="ListParagraph"/>
        <w:numPr>
          <w:ilvl w:val="0"/>
          <w:numId w:val="1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Конкурсна цена </w:t>
      </w:r>
    </w:p>
    <w:p w:rsidR="00DD7A30" w:rsidRPr="00CB1C1A" w:rsidRDefault="00DD7A30" w:rsidP="00DD7A30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Началната 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конкурсна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>месечна наемна цена за отдаване под наем на описани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>те обекти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се определя съгласно Приложение №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7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приет</w:t>
      </w:r>
      <w:r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a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Общински съв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ет - Бургас </w:t>
      </w:r>
      <w:r w:rsidRPr="00C3789F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(изм. Протокол № 47/31.01.2023 г.), 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като се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отчита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факта, че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обектите, които ще бъдат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разпол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ожени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са на открито,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ще 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>работят по време ма коледните и новогодишни празници, както и че обектите следва да бъдат сглобявани и разглобявани, преди и след периода, в който ще бъдат поставени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както следва: </w:t>
      </w:r>
    </w:p>
    <w:p w:rsidR="00DD7A30" w:rsidRPr="0011655A" w:rsidRDefault="00DD7A30" w:rsidP="00DD7A30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За част от имот, находящ се в град Бургас, </w:t>
      </w:r>
      <w:r w:rsidR="003A311A"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пространството пред Пантеона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:</w:t>
      </w:r>
      <w:r w:rsidR="003A311A"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315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кв. м (площ) x 0,50 лв./кв. м (базисен наем) х 1,4 (коефициент за зона) x 2 (коефициент за състояние) х 1</w:t>
      </w:r>
      <w:r w:rsidR="003A311A"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,6 (корекционен коефициент)= 705 (седем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стотин </w:t>
      </w:r>
      <w:r w:rsidR="003A311A"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и пет 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лева) лева, без ДДС.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</w:p>
    <w:p w:rsidR="00DD7A30" w:rsidRPr="00C3789F" w:rsidRDefault="00DD7A30" w:rsidP="00DD7A30">
      <w:pPr>
        <w:tabs>
          <w:tab w:val="left" w:pos="0"/>
        </w:tabs>
        <w:spacing w:before="120" w:after="0" w:line="240" w:lineRule="auto"/>
        <w:ind w:right="-23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Условия на конкурса, по които ще се оценяват офертите</w:t>
      </w:r>
    </w:p>
    <w:p w:rsidR="00DD7A30" w:rsidRPr="00FA08D2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DD7A30" w:rsidRPr="00FA08D2" w:rsidRDefault="00DD7A30" w:rsidP="00DD7A30">
      <w:pPr>
        <w:pStyle w:val="ListParagraph"/>
        <w:numPr>
          <w:ilvl w:val="0"/>
          <w:numId w:val="3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на преместваемите обекти и </w:t>
      </w:r>
      <w:r w:rsidRPr="00FA08D2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, с обяснителна записка, съдържаща изчерпателна информация за извършваната дейност от обектите, както и описание на приноса им за културната и арт-насоченост на зоната и града, детайлно описание</w:t>
      </w:r>
      <w:r w:rsidRPr="00FA08D2">
        <w:rPr>
          <w:rFonts w:ascii="Times New Roman" w:hAnsi="Times New Roman" w:cs="Times New Roman"/>
          <w:sz w:val="26"/>
          <w:szCs w:val="26"/>
        </w:rPr>
        <w:t xml:space="preserve"> на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и организация на пространството, чертежи и визуализации за изясняване в максимална степен проектното предложение </w:t>
      </w:r>
    </w:p>
    <w:p w:rsidR="00DD7A30" w:rsidRPr="00FA08D2" w:rsidRDefault="00DD7A30" w:rsidP="00DD7A30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          1.1. Детайлна идейна концепция за архитектурно решение на преместваемите обекти, придружена с обяснителна записка за използваните материали, 3Д визуализации, идеен архитектурен чертеж (две фасади и разрез).</w:t>
      </w:r>
    </w:p>
    <w:p w:rsidR="00DD7A30" w:rsidRPr="00FA08D2" w:rsidRDefault="00DD7A30" w:rsidP="00DD7A30">
      <w:pPr>
        <w:pStyle w:val="ListParagraph"/>
        <w:numPr>
          <w:ilvl w:val="1"/>
          <w:numId w:val="4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видове и монтаж на  използвани материали и др.</w:t>
      </w:r>
    </w:p>
    <w:p w:rsidR="00DD7A30" w:rsidRPr="00FA08D2" w:rsidRDefault="00DD7A30" w:rsidP="00DD7A30">
      <w:pPr>
        <w:pStyle w:val="ListParagraph"/>
        <w:numPr>
          <w:ilvl w:val="1"/>
          <w:numId w:val="4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:rsidR="00DD7A30" w:rsidRPr="00406CBE" w:rsidRDefault="00DD7A30" w:rsidP="00DD7A30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:rsidR="00852602" w:rsidRPr="00852602" w:rsidRDefault="00DD7A30" w:rsidP="00852602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 w:bidi="bg-BG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Конкурсна месечна наемна цена  - не по-ниска от </w:t>
      </w:r>
      <w:r w:rsidR="00852602" w:rsidRPr="00852602">
        <w:rPr>
          <w:rFonts w:ascii="Times New Roman" w:eastAsia="Times New Roman" w:hAnsi="Times New Roman" w:cs="Times New Roman"/>
          <w:b/>
          <w:sz w:val="26"/>
          <w:szCs w:val="26"/>
          <w:lang w:eastAsia="bg-BG" w:bidi="bg-BG"/>
        </w:rPr>
        <w:t xml:space="preserve">705 (седемстотин и пет лева) лева, без ДДС. </w:t>
      </w:r>
    </w:p>
    <w:p w:rsidR="00DD7A30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</w:p>
    <w:p w:rsidR="00DD7A30" w:rsidRPr="007939B7" w:rsidRDefault="00DD7A30" w:rsidP="00DD7A30">
      <w:pPr>
        <w:pStyle w:val="ListParagraph"/>
        <w:numPr>
          <w:ilvl w:val="0"/>
          <w:numId w:val="1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</w:t>
      </w:r>
    </w:p>
    <w:p w:rsidR="00DD7A30" w:rsidRPr="00685622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:rsidR="00DD7A30" w:rsidRPr="00685622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DD7A30" w:rsidRPr="00685622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:rsidR="00DD7A30" w:rsidRPr="00685622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DD7A30" w:rsidRPr="00685622" w:rsidRDefault="00DD7A30" w:rsidP="00DD7A30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DD7A30" w:rsidRPr="00685622" w:rsidRDefault="00DD7A30" w:rsidP="00DD7A30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:rsidR="00DD7A30" w:rsidRPr="00E70B8B" w:rsidRDefault="00DD7A30" w:rsidP="00DD7A30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преместваемите обекти, обединени в зона </w:t>
      </w:r>
      <w:r w:rsidRPr="00852602">
        <w:rPr>
          <w:rFonts w:ascii="Times New Roman" w:hAnsi="Times New Roman" w:cs="Times New Roman"/>
          <w:sz w:val="26"/>
          <w:szCs w:val="26"/>
        </w:rPr>
        <w:t>„</w:t>
      </w:r>
      <w:r w:rsidR="00852602" w:rsidRPr="00852602">
        <w:rPr>
          <w:rFonts w:ascii="Times New Roman" w:hAnsi="Times New Roman" w:cs="Times New Roman"/>
          <w:sz w:val="26"/>
          <w:szCs w:val="26"/>
        </w:rPr>
        <w:t>Коледно градче -Пантеона</w:t>
      </w:r>
      <w:r w:rsidRPr="00E70B8B">
        <w:rPr>
          <w:rFonts w:ascii="Times New Roman" w:hAnsi="Times New Roman" w:cs="Times New Roman"/>
          <w:sz w:val="26"/>
          <w:szCs w:val="26"/>
        </w:rPr>
        <w:t xml:space="preserve">“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изчерпателна информация за извършваната дейност от обектите, както и описание на приноса на им за културната и арт-насоченост на зоната и града, детайлно описание на цялостното предложение за архитектурно оформяне, благоустрояване и организация на пространството,</w:t>
      </w:r>
      <w:r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предложение, описани в точка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 включително.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обекта трябва да кореспондира с облика на прилежащата зона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реализиране на интегрирано решение и  завършеност на културния силует, преместваемите 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Представените идейни проекти и концепции по т.1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DD7A30" w:rsidRPr="00077C62" w:rsidRDefault="00DD7A30" w:rsidP="00DD7A30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 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Кандидатите получават от 1 до 50 точки.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DD7A30" w:rsidRPr="00077C62" w:rsidRDefault="00DD7A30" w:rsidP="00DD7A30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DD7A30" w:rsidRPr="00077C62" w:rsidRDefault="00DD7A30" w:rsidP="00DD7A30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DD7A30" w:rsidRPr="00077C62" w:rsidRDefault="00DD7A30" w:rsidP="00DD7A30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DD7A30" w:rsidRPr="00077C62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DD7A30" w:rsidRPr="00077C62" w:rsidRDefault="00DD7A30" w:rsidP="00DD7A3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C62">
        <w:rPr>
          <w:rFonts w:ascii="Times New Roman" w:hAnsi="Times New Roman" w:cs="Times New Roman"/>
          <w:sz w:val="26"/>
          <w:szCs w:val="26"/>
        </w:rPr>
        <w:t xml:space="preserve">Предвид изложеното и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</w:t>
      </w:r>
      <w:r w:rsidRPr="00652869">
        <w:rPr>
          <w:rFonts w:ascii="Times New Roman" w:hAnsi="Times New Roman" w:cs="Times New Roman"/>
          <w:sz w:val="26"/>
          <w:szCs w:val="26"/>
        </w:rPr>
        <w:t xml:space="preserve">чл.2 ал. 8 от </w:t>
      </w:r>
      <w:r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Pr="00652869">
        <w:rPr>
          <w:rFonts w:ascii="Times New Roman" w:hAnsi="Times New Roman" w:cs="Times New Roman"/>
          <w:sz w:val="26"/>
          <w:szCs w:val="26"/>
        </w:rPr>
        <w:t>Община Бургас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77C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чл. 21, ал. 1, т. 8, т.11 </w:t>
      </w:r>
      <w:r w:rsidRPr="00077C62">
        <w:rPr>
          <w:rFonts w:ascii="Times New Roman" w:hAnsi="Times New Roman" w:cs="Times New Roman"/>
          <w:sz w:val="26"/>
          <w:szCs w:val="26"/>
        </w:rPr>
        <w:t>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решение на Общински съвет - Бургас, по т. 1, Протокол № 13/28.06.2016 г., посл. изм. с решение на Общински съвет – Бургас, по т. 2, Протокол 10/23.04.2024 г., да вземе следните</w:t>
      </w:r>
    </w:p>
    <w:p w:rsidR="00DD7A30" w:rsidRDefault="00DD7A30" w:rsidP="00DD7A30">
      <w:pPr>
        <w:spacing w:before="240" w:after="24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DD7A30" w:rsidRPr="00652869" w:rsidRDefault="00DD7A30" w:rsidP="00DD7A30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52869">
        <w:rPr>
          <w:rFonts w:ascii="Times New Roman" w:hAnsi="Times New Roman" w:cs="Times New Roman"/>
          <w:sz w:val="26"/>
          <w:szCs w:val="26"/>
        </w:rPr>
        <w:t xml:space="preserve">На основание чл.2 ал. 8 от </w:t>
      </w:r>
      <w:r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Pr="00652869">
        <w:rPr>
          <w:rFonts w:ascii="Times New Roman" w:hAnsi="Times New Roman" w:cs="Times New Roman"/>
          <w:sz w:val="26"/>
          <w:szCs w:val="26"/>
        </w:rPr>
        <w:t xml:space="preserve">Община Бургас,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52869">
        <w:rPr>
          <w:rFonts w:ascii="Times New Roman" w:hAnsi="Times New Roman" w:cs="Times New Roman"/>
          <w:sz w:val="26"/>
          <w:szCs w:val="26"/>
        </w:rPr>
        <w:t>риема схема на преместваемите обекти, съгласно приложение, неразделна част от настоящата докладна.</w:t>
      </w:r>
      <w:r w:rsidRPr="00B81C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7A30" w:rsidRPr="00852602" w:rsidRDefault="00DD7A30" w:rsidP="00DD7A30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A1EBF">
        <w:rPr>
          <w:rFonts w:ascii="Times New Roman" w:hAnsi="Times New Roman" w:cs="Times New Roman"/>
          <w:sz w:val="26"/>
          <w:szCs w:val="26"/>
        </w:rPr>
        <w:t>Допълва Годишната програма за управление и разпореждане с общинска собственост за 2025г., в раздел</w:t>
      </w:r>
      <w:r w:rsidRPr="00652869">
        <w:rPr>
          <w:rFonts w:ascii="Times New Roman" w:hAnsi="Times New Roman" w:cs="Times New Roman"/>
          <w:sz w:val="26"/>
          <w:szCs w:val="26"/>
        </w:rPr>
        <w:t xml:space="preserve"> VIII.</w:t>
      </w:r>
      <w:r w:rsidRPr="002A1EBF">
        <w:rPr>
          <w:rFonts w:ascii="Times New Roman" w:hAnsi="Times New Roman" w:cs="Times New Roman"/>
          <w:sz w:val="26"/>
          <w:szCs w:val="26"/>
        </w:rPr>
        <w:t xml:space="preserve"> </w:t>
      </w:r>
      <w:r w:rsidRPr="00652869">
        <w:rPr>
          <w:rFonts w:ascii="Times New Roman" w:hAnsi="Times New Roman" w:cs="Times New Roman"/>
          <w:sz w:val="26"/>
          <w:szCs w:val="26"/>
        </w:rPr>
        <w:t xml:space="preserve">“Общински нежилищни имоти/обекти за отдаване под наем чрез публично оповестен конкурс.” </w:t>
      </w:r>
      <w:r w:rsidRPr="00652869">
        <w:rPr>
          <w:rFonts w:ascii="Times New Roman" w:hAnsi="Times New Roman" w:cs="Times New Roman"/>
          <w:sz w:val="26"/>
          <w:szCs w:val="26"/>
        </w:rPr>
        <w:lastRenderedPageBreak/>
        <w:t xml:space="preserve">със следният обект: </w:t>
      </w:r>
      <w:r w:rsidRPr="002A1EBF">
        <w:rPr>
          <w:rFonts w:ascii="Times New Roman" w:hAnsi="Times New Roman" w:cs="Times New Roman"/>
          <w:sz w:val="26"/>
          <w:szCs w:val="26"/>
        </w:rPr>
        <w:t>обособена част от имоти,</w:t>
      </w:r>
      <w:r w:rsidRPr="00652869">
        <w:rPr>
          <w:rFonts w:ascii="Times New Roman" w:hAnsi="Times New Roman" w:cs="Times New Roman"/>
          <w:sz w:val="26"/>
          <w:szCs w:val="26"/>
        </w:rPr>
        <w:t xml:space="preserve"> </w:t>
      </w:r>
      <w:r w:rsidRPr="002A1EBF">
        <w:rPr>
          <w:rFonts w:ascii="Times New Roman" w:hAnsi="Times New Roman" w:cs="Times New Roman"/>
          <w:sz w:val="26"/>
          <w:szCs w:val="26"/>
        </w:rPr>
        <w:t xml:space="preserve">с позиции от </w:t>
      </w:r>
      <w:r w:rsidR="00852602" w:rsidRPr="00C01BAA">
        <w:rPr>
          <w:rFonts w:ascii="Times New Roman" w:hAnsi="Times New Roman" w:cs="Times New Roman"/>
          <w:sz w:val="26"/>
          <w:szCs w:val="26"/>
        </w:rPr>
        <w:t xml:space="preserve">П1 до П6 за павилиони тип „Коледна къща“, с площ на всеки един –до 15кв.м., от М1 до М6  за маси към позиция „П“ и позиции от К1 до К15 за покрит щанд тип „коледна къщичка“, с площ на всеки един –до 9кв.м. </w:t>
      </w:r>
      <w:r w:rsidRPr="00852602">
        <w:rPr>
          <w:rFonts w:ascii="Times New Roman" w:hAnsi="Times New Roman" w:cs="Times New Roman"/>
          <w:sz w:val="26"/>
          <w:szCs w:val="26"/>
        </w:rPr>
        <w:t xml:space="preserve">по актуалнa план - схема на преместваемите обекти по чл. 56 от Закона за устройство на територията към действащия ПУП-ПРЗ на </w:t>
      </w:r>
      <w:r w:rsidR="00852602" w:rsidRPr="00852602">
        <w:rPr>
          <w:rFonts w:ascii="Times New Roman" w:hAnsi="Times New Roman" w:cs="Times New Roman"/>
          <w:sz w:val="26"/>
          <w:szCs w:val="26"/>
        </w:rPr>
        <w:t>Приморски парк- град Бургас, пред Пантеона</w:t>
      </w:r>
      <w:r w:rsidRPr="00852602">
        <w:rPr>
          <w:rFonts w:ascii="Times New Roman" w:hAnsi="Times New Roman" w:cs="Times New Roman"/>
          <w:sz w:val="26"/>
          <w:szCs w:val="26"/>
        </w:rPr>
        <w:t>, за поставяне на преместваеми обекти за извършване на търговска дейност, обособени в зона „Коледно градче -</w:t>
      </w:r>
      <w:r w:rsidR="00852602" w:rsidRPr="00852602">
        <w:rPr>
          <w:rFonts w:ascii="Times New Roman" w:hAnsi="Times New Roman" w:cs="Times New Roman"/>
          <w:sz w:val="26"/>
          <w:szCs w:val="26"/>
        </w:rPr>
        <w:t>Пантеона</w:t>
      </w:r>
      <w:r w:rsidRPr="00852602">
        <w:rPr>
          <w:rFonts w:ascii="Times New Roman" w:hAnsi="Times New Roman" w:cs="Times New Roman"/>
          <w:sz w:val="26"/>
          <w:szCs w:val="26"/>
        </w:rPr>
        <w:t>“.</w:t>
      </w:r>
    </w:p>
    <w:p w:rsidR="00DD7A30" w:rsidRPr="00852602" w:rsidRDefault="00DD7A30" w:rsidP="00DD7A30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2602">
        <w:rPr>
          <w:rFonts w:ascii="Times New Roman" w:hAnsi="Times New Roman"/>
          <w:spacing w:val="1"/>
          <w:sz w:val="26"/>
          <w:szCs w:val="26"/>
        </w:rPr>
        <w:t xml:space="preserve">Да се </w:t>
      </w:r>
      <w:r w:rsidRPr="00852602">
        <w:rPr>
          <w:rFonts w:ascii="Times New Roman" w:hAnsi="Times New Roman" w:cs="Times New Roman"/>
          <w:sz w:val="26"/>
          <w:szCs w:val="26"/>
        </w:rPr>
        <w:t>oтдаде под наем, за срок до 5 (пет) години, чрез провеждане на публично оповестен конкурс, на обособена част от имот,</w:t>
      </w:r>
      <w:r w:rsidRPr="008526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2602" w:rsidRPr="00852602">
        <w:rPr>
          <w:rFonts w:ascii="Times New Roman" w:hAnsi="Times New Roman" w:cs="Times New Roman"/>
          <w:sz w:val="26"/>
          <w:szCs w:val="26"/>
        </w:rPr>
        <w:t>с позиции от П1 до П6 за павилиони тип „Коледна къща“, с площ на всеки един –до 15кв.м., от М1 до М6  за маси към позиция „П“ и позиции от К1 до К15 за покрит щанд тип „коледна къщичка“, с площ на всеки един –до 9кв.м. по актуалнa план - схема на преместваемите обекти по чл. 56 от Закона за устройство на територията към действащия ПУП-ПРЗ на Приморски парк- град Бургас, пред Пантеона</w:t>
      </w:r>
      <w:r w:rsidRPr="00852602">
        <w:rPr>
          <w:rFonts w:ascii="Times New Roman" w:hAnsi="Times New Roman" w:cs="Times New Roman"/>
          <w:sz w:val="26"/>
          <w:szCs w:val="26"/>
        </w:rPr>
        <w:t>, за поставяне на преместваеми обекти за извършване на търговска дейност,</w:t>
      </w:r>
      <w:r w:rsidRPr="008526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2602">
        <w:rPr>
          <w:rFonts w:ascii="Times New Roman" w:hAnsi="Times New Roman" w:cs="Times New Roman"/>
          <w:sz w:val="26"/>
          <w:szCs w:val="26"/>
        </w:rPr>
        <w:t xml:space="preserve">обособени в зона „Коледно градче -Тройката“, при начална конкурсна </w:t>
      </w:r>
      <w:r w:rsidRPr="008526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260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наемна цена  от </w:t>
      </w:r>
      <w:r w:rsidR="00852602"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705 (седем</w:t>
      </w:r>
      <w:r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стотин</w:t>
      </w:r>
      <w:r w:rsidR="00852602"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и пет</w:t>
      </w:r>
      <w:r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) лева, </w:t>
      </w:r>
      <w:r w:rsidRPr="0085260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:rsidR="00DD7A30" w:rsidRPr="001022AB" w:rsidRDefault="00DD7A30" w:rsidP="00DD7A30">
      <w:pPr>
        <w:pStyle w:val="ListParagraph"/>
        <w:ind w:left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D7A30" w:rsidRPr="001022AB" w:rsidRDefault="00DD7A30" w:rsidP="00DD7A30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22A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Условия на конкурса, по които ще се оценяват офертите:</w:t>
      </w:r>
    </w:p>
    <w:p w:rsidR="00DD7A30" w:rsidRPr="00FA6195" w:rsidRDefault="00DD7A30" w:rsidP="00DD7A30">
      <w:pPr>
        <w:spacing w:after="0" w:line="240" w:lineRule="auto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FA6195">
        <w:rPr>
          <w:rFonts w:ascii="Times New Roman" w:hAnsi="Times New Roman"/>
          <w:spacing w:val="1"/>
          <w:sz w:val="26"/>
          <w:szCs w:val="26"/>
        </w:rPr>
        <w:t>Офертите, предоставени от участниците в конкурса, трябва да съдържат:</w:t>
      </w:r>
    </w:p>
    <w:p w:rsidR="00DD7A30" w:rsidRPr="00FA6195" w:rsidRDefault="00DD7A30" w:rsidP="00DD7A30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на преместваемите обекти и </w:t>
      </w:r>
      <w:r w:rsidRPr="00FA6195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>, с обяснителна записка, съдържаща изчерпателна информация за извършваната дейност от обектите, както и описание на приноса им за културната и арт-насоченост на зоната и града, детайлно описание</w:t>
      </w:r>
      <w:r w:rsidRPr="00FA6195">
        <w:rPr>
          <w:rFonts w:ascii="Times New Roman" w:hAnsi="Times New Roman" w:cs="Times New Roman"/>
          <w:sz w:val="26"/>
          <w:szCs w:val="26"/>
        </w:rPr>
        <w:t xml:space="preserve"> на 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и организация на пространството, чертежи и визуализации за изясняване в максимална степен проектното предложение </w:t>
      </w:r>
    </w:p>
    <w:p w:rsidR="00DD7A30" w:rsidRPr="00FA08D2" w:rsidRDefault="00DD7A30" w:rsidP="00DD7A30">
      <w:pPr>
        <w:suppressAutoHyphens/>
        <w:autoSpaceDN w:val="0"/>
        <w:spacing w:after="0" w:line="240" w:lineRule="auto"/>
        <w:ind w:right="-23" w:firstLine="142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          1.1. Детайлна идейна концепция за архитектурно решение на преместваемите обекти, придружена с обяснителна записка за използваните материали, 3Д визуализации, идеен архитектурен чертеж (две фасади и разрез).</w:t>
      </w:r>
    </w:p>
    <w:p w:rsidR="00DD7A30" w:rsidRPr="00513C9A" w:rsidRDefault="00DD7A30" w:rsidP="00DD7A30">
      <w:pPr>
        <w:pStyle w:val="ListParagraph"/>
        <w:numPr>
          <w:ilvl w:val="1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513C9A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видове и монтаж на  използвани материали и др.</w:t>
      </w:r>
    </w:p>
    <w:p w:rsidR="00DD7A30" w:rsidRPr="00FA08D2" w:rsidRDefault="00DD7A30" w:rsidP="00DD7A30">
      <w:pPr>
        <w:pStyle w:val="ListParagraph"/>
        <w:numPr>
          <w:ilvl w:val="1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:rsidR="00DD7A30" w:rsidRPr="00406CBE" w:rsidRDefault="00DD7A30" w:rsidP="00DD7A30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:rsidR="00F04726" w:rsidRPr="00F04726" w:rsidRDefault="00DD7A30" w:rsidP="00F04726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hAnsi="Times New Roman"/>
          <w:b/>
          <w:bCs/>
          <w:spacing w:val="1"/>
          <w:sz w:val="26"/>
          <w:szCs w:val="26"/>
        </w:rPr>
      </w:pPr>
      <w:r w:rsidRPr="00F04726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Начална Конкурсна месечна наемна цена  в размер на </w:t>
      </w:r>
      <w:r w:rsidR="00F04726" w:rsidRPr="00F04726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705 (седемстотин и пет) лева, </w:t>
      </w:r>
      <w:r w:rsidR="00F04726" w:rsidRPr="00F04726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</w:t>
      </w:r>
      <w:r w:rsidR="00F04726" w:rsidRPr="00F04726">
        <w:rPr>
          <w:rFonts w:ascii="Times New Roman" w:hAnsi="Times New Roman"/>
          <w:b/>
          <w:bCs/>
          <w:spacing w:val="1"/>
          <w:sz w:val="26"/>
          <w:szCs w:val="26"/>
        </w:rPr>
        <w:t xml:space="preserve"> </w:t>
      </w:r>
    </w:p>
    <w:p w:rsidR="00DD7A30" w:rsidRPr="00F04726" w:rsidRDefault="00DD7A30" w:rsidP="00F04726">
      <w:pPr>
        <w:suppressAutoHyphens/>
        <w:autoSpaceDN w:val="0"/>
        <w:spacing w:after="0" w:line="240" w:lineRule="auto"/>
        <w:ind w:right="-23"/>
        <w:jc w:val="both"/>
        <w:rPr>
          <w:rFonts w:ascii="Times New Roman" w:hAnsi="Times New Roman"/>
          <w:spacing w:val="1"/>
          <w:sz w:val="26"/>
          <w:szCs w:val="26"/>
        </w:rPr>
      </w:pPr>
      <w:r w:rsidRPr="00F04726">
        <w:rPr>
          <w:rFonts w:ascii="Times New Roman" w:hAnsi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оценка:</w:t>
      </w:r>
    </w:p>
    <w:p w:rsidR="00DD7A30" w:rsidRPr="00333500" w:rsidRDefault="00DD7A30" w:rsidP="00DD7A30">
      <w:p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:rsidR="00DD7A30" w:rsidRPr="00333500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DD7A30" w:rsidRPr="00333500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:rsidR="00DD7A30" w:rsidRPr="00333500" w:rsidRDefault="00DD7A30" w:rsidP="00DD7A30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DD7A30" w:rsidRPr="00333500" w:rsidRDefault="00DD7A30" w:rsidP="00DD7A30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DD7A30" w:rsidRPr="00333500" w:rsidRDefault="00DD7A30" w:rsidP="00DD7A30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:rsidR="00DD7A30" w:rsidRPr="00E70B8B" w:rsidRDefault="00DD7A30" w:rsidP="00DD7A30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преместваемите обекти, обединени в зона </w:t>
      </w:r>
      <w:r w:rsidR="00F04726">
        <w:rPr>
          <w:rFonts w:ascii="Times New Roman" w:hAnsi="Times New Roman" w:cs="Times New Roman"/>
          <w:sz w:val="26"/>
          <w:szCs w:val="26"/>
        </w:rPr>
        <w:t>„Коледно градче -Пантеона</w:t>
      </w:r>
      <w:r w:rsidRPr="00E70B8B">
        <w:rPr>
          <w:rFonts w:ascii="Times New Roman" w:hAnsi="Times New Roman" w:cs="Times New Roman"/>
          <w:sz w:val="26"/>
          <w:szCs w:val="26"/>
        </w:rPr>
        <w:t xml:space="preserve">“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изчерпателна информация за извършваната дейност от обектите, както и описание на приноса на им за културната и арт-насоченост на зоната и града, детайлно описание на цялостното предложение за архитектурно оформяне, благоустрояване и организация на пространството,</w:t>
      </w:r>
      <w:r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предложение, описани в точка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 включително.</w:t>
      </w:r>
    </w:p>
    <w:p w:rsidR="00DD7A30" w:rsidRPr="00794F37" w:rsidRDefault="00DD7A30" w:rsidP="00DD7A30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color w:val="FF0000"/>
          <w:spacing w:val="1"/>
          <w:sz w:val="26"/>
          <w:szCs w:val="26"/>
        </w:rPr>
      </w:pP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Визията на обект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ите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трябва да кореспондира с облика на прилежащата зона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реализиране на интегрирано решение и  завършеност на културния силует, преместваемите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:rsidR="00DD7A30" w:rsidRPr="00E22C18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DD7A30" w:rsidRDefault="00DD7A30" w:rsidP="00DD7A3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Представените идейни проекти и концепции по т.1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DD7A30" w:rsidRPr="00147A80" w:rsidRDefault="00DD7A30" w:rsidP="00DD7A30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 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DD7A30" w:rsidRPr="00147A80" w:rsidRDefault="00DD7A30" w:rsidP="00DD7A30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DD7A30" w:rsidRPr="00147A80" w:rsidRDefault="00DD7A30" w:rsidP="00DD7A30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DD7A30" w:rsidRPr="00147A80" w:rsidRDefault="00DD7A30" w:rsidP="00DD7A30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DD7A30" w:rsidRPr="00147A80" w:rsidRDefault="00DD7A30" w:rsidP="00DD7A30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DD7A30" w:rsidRDefault="00DD7A30" w:rsidP="00DD7A3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DD7A30" w:rsidRPr="00F20606" w:rsidRDefault="00DD7A30" w:rsidP="00DD7A30">
      <w:pPr>
        <w:pStyle w:val="ListParagraph"/>
        <w:numPr>
          <w:ilvl w:val="0"/>
          <w:numId w:val="6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В договора за отдаване под наем задължително да се включи клауза, че Наемателят следва да монтира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  <w:t xml:space="preserve"> 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(постави) коледното градче в ансамбъл в периода между 10 и 20 ноември и да го демонтира и освободи площадното пространство в периода между 20 и 31 януари, както и че договорът се прекратява при инвестиционна инициатива на Община Бургас.</w:t>
      </w:r>
    </w:p>
    <w:p w:rsidR="00DD7A30" w:rsidRPr="00F20606" w:rsidRDefault="00DD7A30" w:rsidP="00DD7A30">
      <w:pPr>
        <w:pStyle w:val="ListParagraph"/>
        <w:numPr>
          <w:ilvl w:val="0"/>
          <w:numId w:val="6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На основание чл.60, ал.1 от АПК допуска предварително изпълнение на решенията с цел своевременно провеждане на конкурсната процедура.</w:t>
      </w:r>
    </w:p>
    <w:p w:rsidR="00DD7A30" w:rsidRPr="001022AB" w:rsidRDefault="00DD7A30" w:rsidP="00DD7A30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</w:p>
    <w:p w:rsidR="00DD7A30" w:rsidRPr="00DD0C5C" w:rsidRDefault="00DD7A30" w:rsidP="00DD7A30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  <w:szCs w:val="26"/>
        </w:rPr>
        <w:t>Приложения</w:t>
      </w:r>
      <w:r w:rsidRPr="00EC1580">
        <w:rPr>
          <w:rFonts w:ascii="Times New Roman" w:hAnsi="Times New Roman"/>
          <w:b/>
          <w:spacing w:val="1"/>
          <w:sz w:val="26"/>
          <w:szCs w:val="26"/>
        </w:rPr>
        <w:t xml:space="preserve">: </w:t>
      </w:r>
      <w:r w:rsidRPr="00DD0C5C">
        <w:rPr>
          <w:rFonts w:ascii="Times New Roman" w:hAnsi="Times New Roman"/>
          <w:spacing w:val="1"/>
          <w:sz w:val="26"/>
          <w:szCs w:val="26"/>
        </w:rPr>
        <w:t xml:space="preserve">Извадка от </w:t>
      </w:r>
      <w:r w:rsidRPr="00DD0C5C">
        <w:rPr>
          <w:rFonts w:ascii="Times New Roman" w:hAnsi="Times New Roman" w:cs="Times New Roman"/>
          <w:sz w:val="26"/>
          <w:szCs w:val="26"/>
        </w:rPr>
        <w:t>план - схема на преместваемите обекти по чл. 5</w:t>
      </w:r>
      <w:r>
        <w:rPr>
          <w:rFonts w:ascii="Times New Roman" w:hAnsi="Times New Roman" w:cs="Times New Roman"/>
          <w:sz w:val="26"/>
          <w:szCs w:val="26"/>
        </w:rPr>
        <w:t>6 от ЗУТ към действащия ПУП-ПРЗ.</w:t>
      </w:r>
    </w:p>
    <w:p w:rsidR="00DD7A30" w:rsidRPr="00183D42" w:rsidRDefault="00DD7A30" w:rsidP="00DD7A30">
      <w:pPr>
        <w:pStyle w:val="ListParagraph"/>
        <w:spacing w:after="0" w:line="240" w:lineRule="auto"/>
        <w:ind w:left="1066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DD7A30" w:rsidRPr="000B1D44" w:rsidRDefault="00DD7A30" w:rsidP="00DD7A30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DD7A30" w:rsidRDefault="00DD7A30" w:rsidP="00DD7A3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D7A30" w:rsidRPr="001022AB" w:rsidRDefault="00DD7A30" w:rsidP="00DD7A3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МАНОЛ ТОДОРОВ</w:t>
      </w:r>
    </w:p>
    <w:p w:rsidR="00DD7A30" w:rsidRDefault="00DD7A30" w:rsidP="00DD7A30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lastRenderedPageBreak/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Зам.-к</w:t>
      </w: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мет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„Спорт и туризъм“ </w:t>
      </w:r>
    </w:p>
    <w:p w:rsidR="00DD7A30" w:rsidRPr="00AE3DF7" w:rsidRDefault="00DD7A30" w:rsidP="00DD7A30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DD7A30" w:rsidRPr="00183D42" w:rsidRDefault="00DD7A30" w:rsidP="00DD7A30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DD7A30" w:rsidRDefault="00DD7A30" w:rsidP="00DD7A30"/>
    <w:p w:rsidR="00DB7E4B" w:rsidRDefault="00DB7E4B"/>
    <w:sectPr w:rsidR="00DB7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670B0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BB07E3"/>
    <w:multiLevelType w:val="multilevel"/>
    <w:tmpl w:val="FF9E07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7" w:hanging="1800"/>
      </w:pPr>
      <w:rPr>
        <w:rFonts w:hint="default"/>
      </w:rPr>
    </w:lvl>
  </w:abstractNum>
  <w:abstractNum w:abstractNumId="3" w15:restartNumberingAfterBreak="0">
    <w:nsid w:val="6DC91859"/>
    <w:multiLevelType w:val="hybridMultilevel"/>
    <w:tmpl w:val="6A70AFCC"/>
    <w:lvl w:ilvl="0" w:tplc="CD908E54">
      <w:start w:val="1"/>
      <w:numFmt w:val="upperRoman"/>
      <w:lvlText w:val="%1."/>
      <w:lvlJc w:val="left"/>
      <w:pPr>
        <w:ind w:left="1500" w:hanging="720"/>
      </w:pPr>
      <w:rPr>
        <w:rFonts w:hint="default"/>
        <w:b/>
        <w:color w:val="auto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30"/>
    <w:rsid w:val="00211F86"/>
    <w:rsid w:val="003A311A"/>
    <w:rsid w:val="00852602"/>
    <w:rsid w:val="00A67807"/>
    <w:rsid w:val="00C01BAA"/>
    <w:rsid w:val="00DB7E4B"/>
    <w:rsid w:val="00DD7A30"/>
    <w:rsid w:val="00F0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EA177-76DE-46F8-8F09-B5EF9AFA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A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2634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dcterms:created xsi:type="dcterms:W3CDTF">2025-08-18T06:27:00Z</dcterms:created>
  <dcterms:modified xsi:type="dcterms:W3CDTF">2025-08-18T06:27:00Z</dcterms:modified>
</cp:coreProperties>
</file>