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НАРЕДБА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</w:p>
    <w:p w:rsidR="00702031" w:rsidRDefault="00702031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A93B13" w:rsidRPr="00720EBE" w:rsidRDefault="00BA7455" w:rsidP="00A93B13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A93B13">
        <w:rPr>
          <w:rFonts w:ascii="Times New Roman" w:eastAsia="Times New Roman" w:hAnsi="Times New Roman"/>
          <w:b/>
          <w:sz w:val="24"/>
          <w:szCs w:val="24"/>
          <w:lang w:eastAsia="bg-BG"/>
        </w:rPr>
        <w:t>Приета с решение на Общински съвет</w:t>
      </w:r>
      <w:r w:rsidR="00A93B13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– </w:t>
      </w:r>
      <w:r w:rsidRPr="00A93B13">
        <w:rPr>
          <w:rFonts w:ascii="Times New Roman" w:eastAsia="Times New Roman" w:hAnsi="Times New Roman"/>
          <w:b/>
          <w:sz w:val="24"/>
          <w:szCs w:val="24"/>
          <w:lang w:eastAsia="bg-BG"/>
        </w:rPr>
        <w:t>Бургас по т. 9, Протокол №7 /26.01.2016 г.</w:t>
      </w:r>
      <w:r w:rsidR="00B95A2B" w:rsidRPr="00A93B13">
        <w:rPr>
          <w:rFonts w:ascii="Times New Roman" w:eastAsia="Times New Roman" w:hAnsi="Times New Roman"/>
          <w:b/>
          <w:sz w:val="24"/>
          <w:szCs w:val="24"/>
          <w:lang w:eastAsia="bg-BG"/>
        </w:rPr>
        <w:t>; изм. и доп. с решения на Общински съвет – Бургас, по т.</w:t>
      </w:r>
      <w:r w:rsidR="00A93B13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B95A2B" w:rsidRPr="00A93B13">
        <w:rPr>
          <w:rFonts w:ascii="Times New Roman" w:eastAsia="Times New Roman" w:hAnsi="Times New Roman"/>
          <w:b/>
          <w:sz w:val="24"/>
          <w:szCs w:val="24"/>
          <w:lang w:eastAsia="bg-BG"/>
        </w:rPr>
        <w:t>1</w:t>
      </w:r>
      <w:r w:rsidR="00A93B13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от </w:t>
      </w:r>
      <w:r w:rsidR="00B95A2B" w:rsidRPr="00A93B13">
        <w:rPr>
          <w:rFonts w:ascii="Times New Roman" w:eastAsia="Times New Roman" w:hAnsi="Times New Roman"/>
          <w:b/>
          <w:sz w:val="24"/>
          <w:szCs w:val="24"/>
          <w:lang w:eastAsia="bg-BG"/>
        </w:rPr>
        <w:t>Протокол №13/28.06.2016 г.</w:t>
      </w:r>
      <w:r w:rsidR="00A93B13" w:rsidRPr="00A93B13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; </w:t>
      </w:r>
      <w:proofErr w:type="gramStart"/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val="en-GB" w:eastAsia="bg-BG"/>
        </w:rPr>
        <w:t>по</w:t>
      </w:r>
      <w:proofErr w:type="gramEnd"/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val="en-GB" w:eastAsia="bg-BG"/>
        </w:rPr>
        <w:t xml:space="preserve"> т.</w:t>
      </w:r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</w:t>
      </w:r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val="en-GB" w:eastAsia="bg-BG"/>
        </w:rPr>
        <w:t xml:space="preserve"> </w:t>
      </w:r>
      <w:proofErr w:type="spellStart"/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val="en-GB" w:eastAsia="bg-BG"/>
        </w:rPr>
        <w:t>от</w:t>
      </w:r>
      <w:proofErr w:type="spellEnd"/>
      <w:r w:rsidR="00A93B13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 </w:t>
      </w:r>
      <w:proofErr w:type="spellStart"/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val="en-GB" w:eastAsia="bg-BG"/>
        </w:rPr>
        <w:t>Протокол</w:t>
      </w:r>
      <w:proofErr w:type="spellEnd"/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val="en-GB" w:eastAsia="bg-BG"/>
        </w:rPr>
        <w:t xml:space="preserve"> № </w:t>
      </w:r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22</w:t>
      </w:r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val="en-GB" w:eastAsia="bg-BG"/>
        </w:rPr>
        <w:t>/</w:t>
      </w:r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25</w:t>
      </w:r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val="en-GB" w:eastAsia="bg-BG"/>
        </w:rPr>
        <w:t>.</w:t>
      </w:r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>03</w:t>
      </w:r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val="en-GB" w:eastAsia="bg-BG"/>
        </w:rPr>
        <w:t>.</w:t>
      </w:r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2025</w:t>
      </w:r>
      <w:r w:rsidR="00A93B13" w:rsidRPr="00A93B13">
        <w:rPr>
          <w:rFonts w:ascii="Times New Roman" w:eastAsia="Times New Roman" w:hAnsi="Times New Roman"/>
          <w:b/>
          <w:bCs/>
          <w:sz w:val="24"/>
          <w:szCs w:val="24"/>
          <w:lang w:val="en-GB" w:eastAsia="bg-BG"/>
        </w:rPr>
        <w:t xml:space="preserve"> г.</w:t>
      </w:r>
      <w:r w:rsidR="00720EB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, по т. 2 от Протокол № 39/30.06.2026 г.</w:t>
      </w:r>
    </w:p>
    <w:p w:rsidR="00BA7455" w:rsidRPr="00BD24AA" w:rsidRDefault="00BA7455" w:rsidP="008238D1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Р а з д е л </w:t>
      </w:r>
      <w:r w:rsidR="00A93B13"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I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Общи положения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0F0F9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 1.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 тази </w:t>
      </w:r>
      <w:r w:rsidR="000F0F9D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Наредба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се определят условията и редът за упражняване на правата на собственост на Община Бургас в търговски дружества с общинско участие в капитала, за участието на общината в граждански дружества по Закона за задълженията и договорите и за сключване на договори за съвместна дейност.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 2.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Общински съвет </w:t>
      </w:r>
      <w:r w:rsid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Бургас упражнява правата на собственост на Община Бургас в търговски дружества с общинско участие в капитала, граждански дружества по Закона за задълженията и договорите и по договори за съвместна дейност пряко, в съответствие с разпоредбите на действащото законодателство и настоящата </w:t>
      </w:r>
      <w:r w:rsidR="00922D7C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Наредба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 3.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 тази наредба се определят: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1. образуването, преобразуването и прекратяването на еднолични търговски дружества с ограничена отговорност и еднолични акционерни дружества, в които Община Бургас притежава целия капитал;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2. участието на търговски дружества с ограничена отговорност и акционерни дружества, в които Община Бургас притежава повече от 50 на сто от капитала, в други търговски дружества и в граждански дружества по Закона за задълженията и договорите;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3. участието на Община Бургас в други търговски дружества;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4. възлагането на управлението и контрола и съдържанието на договорите, съставът и компетенциите на органите за управление и контрол, редът за определяне на представителите на общината в органите за управление и контрол, техните права и задължения, възнаграждението и отговорността при неизпълнение на задълженията;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5. правилата за сключване на договори за наем и разпореждане с дълготрайни активи и за задължително застраховане на имуществото на дружествата по чл.</w:t>
      </w:r>
      <w:r w:rsidR="006E68A3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1;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6. участие на общината в граждански дружества по ЗЗД;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7. сключването от Община Бургас и търговските дружества с повече от 50 на сто общинско участие в капитала на договори за съвместна дейност;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8. създаването и поддържането на публичен регистър за търговските дружества с общинско участие в капитала, за общинските предприятия, за гражданските дружества и договорите за съвместна дейност, в които участва </w:t>
      </w:r>
      <w:r w:rsidR="008238D1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Общината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.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Р а з д е л </w:t>
      </w:r>
      <w:r w:rsidR="008238D1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II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Образуване, преобразуване и прекратяване на търговските дружества </w:t>
      </w:r>
    </w:p>
    <w:p w:rsid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с общинско участие в капитала</w:t>
      </w:r>
    </w:p>
    <w:p w:rsidR="008238D1" w:rsidRPr="000F0F9D" w:rsidRDefault="008238D1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8238D1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4.</w:t>
      </w:r>
      <w:r w:rsidR="00715E62"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="00715E62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="00715E62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="00715E62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Търговските дружества се образуват, преобразуват и прекратяват по решение на Общинският съвет по реда и при условията на Търговския закон, Закона за общинската собственост и Закона за публично-частните партньорства.</w:t>
      </w:r>
    </w:p>
    <w:p w:rsidR="00BD24AA" w:rsidRPr="000F0F9D" w:rsidRDefault="00715E62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lastRenderedPageBreak/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2)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Имоти и вещи </w:t>
      </w:r>
      <w:r w:rsidR="008238D1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частна общинска собственост</w:t>
      </w:r>
      <w:r w:rsidR="008238D1">
        <w:rPr>
          <w:rFonts w:asciiTheme="majorBidi" w:eastAsia="Times New Roman" w:hAnsiTheme="majorBidi" w:cstheme="majorBidi"/>
          <w:sz w:val="24"/>
          <w:szCs w:val="24"/>
          <w:lang w:eastAsia="bg-BG"/>
        </w:rPr>
        <w:t>,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могат да се внасят като непарична вноска в капитала на търговски дружества въз основа на решение на Общинския съвет по реда предвиден в Търговския закон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и ЗОС.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8238D1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5.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Дружествата могат да бъдат: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1. еднолични дружества с ограничена отговорност;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2. еднолични акционерни дружества;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3. търговски дружества с ограничена отговорност и акционерни дружества, в които Община Бургас притежава част от дяловете или част от акциите;</w:t>
      </w:r>
    </w:p>
    <w:p w:rsidR="00BD24AA" w:rsidRPr="000F0F9D" w:rsidRDefault="00BD24AA" w:rsidP="000716B0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4. търговски дружества, в които едноличните общински търговски дружества прите</w:t>
      </w:r>
      <w:r w:rsidR="000716B0">
        <w:rPr>
          <w:rFonts w:asciiTheme="majorBidi" w:eastAsia="Times New Roman" w:hAnsiTheme="majorBidi" w:cstheme="majorBidi"/>
          <w:sz w:val="24"/>
          <w:szCs w:val="24"/>
          <w:lang w:eastAsia="bg-BG"/>
        </w:rPr>
        <w:t>жават целия или част от капитала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5. по изключение, Общината може да участва и в други търговски дружества, определени в Търговския закон, стига тя да не участва в тях като неограничено отговорен съдружник. </w:t>
      </w:r>
    </w:p>
    <w:p w:rsidR="00BD24AA" w:rsidRPr="000F0F9D" w:rsidRDefault="00715E62" w:rsidP="008238D1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0716B0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6.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 акта за образуване на търговско дру</w:t>
      </w:r>
      <w:r w:rsidR="008238D1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жество Общинският съвет решава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всички въпроси от компетентността на учредителя по смисъла на Търговския закон и в зависимост от избраната правна форма.</w:t>
      </w:r>
    </w:p>
    <w:p w:rsidR="00BD24AA" w:rsidRPr="000F0F9D" w:rsidRDefault="00715E62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 предложението за образуване на еднолично търговско дружество вносителят представя:</w:t>
      </w:r>
    </w:p>
    <w:p w:rsidR="00BD24AA" w:rsidRPr="000F0F9D" w:rsidRDefault="00BD24AA" w:rsidP="00BD24AA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Проект на устав/учредителен акт на дружеството; </w:t>
      </w:r>
    </w:p>
    <w:p w:rsidR="00BD24AA" w:rsidRPr="000F0F9D" w:rsidRDefault="00BD24AA" w:rsidP="00BD24AA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Предложение за размера на капитала и начина на формирането му; </w:t>
      </w:r>
    </w:p>
    <w:p w:rsidR="00BD24AA" w:rsidRPr="000F0F9D" w:rsidRDefault="00BD24AA" w:rsidP="00BD24AA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Проект на договор за възлагане на управление.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3F4221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7.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Приемане на съдружници или акционери в общинско еднолично търговско дружество се извършва по реда на Закона за публично-частното партньорство и Търговския закон, след решение на Общинския съвет.</w:t>
      </w:r>
    </w:p>
    <w:p w:rsidR="00BD24AA" w:rsidRPr="000F0F9D" w:rsidRDefault="00BD24AA" w:rsidP="008F1902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Р а з д е л</w:t>
      </w:r>
      <w:r w:rsidR="000716B0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ІІІ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Органи на управление и контрол на търговските дружества с общинско участие в капитала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3F4221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8.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Органи на управление на общинските еднолични търговски дружес</w:t>
      </w:r>
      <w:r w:rsidR="003F4221">
        <w:rPr>
          <w:rFonts w:asciiTheme="majorBidi" w:eastAsia="Times New Roman" w:hAnsiTheme="majorBidi" w:cstheme="majorBidi"/>
          <w:sz w:val="24"/>
          <w:szCs w:val="24"/>
          <w:lang w:eastAsia="bg-BG"/>
        </w:rPr>
        <w:t>тва с ограничена отговорност са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1. Общинският съвет, изпълняващ функциите на общо събрание.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2. Управителят.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Органи на общинските еднолични акционерни дружества са:</w:t>
      </w:r>
    </w:p>
    <w:p w:rsidR="00BD24AA" w:rsidRPr="000F0F9D" w:rsidRDefault="003F422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>
        <w:rPr>
          <w:rFonts w:asciiTheme="majorBidi" w:eastAsia="Times New Roman" w:hAnsiTheme="majorBidi" w:cstheme="majorBidi"/>
          <w:sz w:val="24"/>
          <w:szCs w:val="24"/>
          <w:lang w:eastAsia="bg-BG"/>
        </w:rPr>
        <w:t>1. Общинският съвет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; </w:t>
      </w:r>
    </w:p>
    <w:p w:rsidR="00BD24AA" w:rsidRPr="000F0F9D" w:rsidRDefault="003F4221" w:rsidP="003F4221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>
        <w:rPr>
          <w:rFonts w:asciiTheme="majorBidi" w:eastAsia="Times New Roman" w:hAnsiTheme="majorBidi" w:cstheme="majorBidi"/>
          <w:sz w:val="24"/>
          <w:szCs w:val="24"/>
          <w:lang w:eastAsia="bg-BG"/>
        </w:rPr>
        <w:t>2. Съветът на директорите (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едностепенна система на управление</w:t>
      </w:r>
      <w:r>
        <w:rPr>
          <w:rFonts w:asciiTheme="majorBidi" w:eastAsia="Times New Roman" w:hAnsiTheme="majorBidi" w:cstheme="majorBidi"/>
          <w:sz w:val="24"/>
          <w:szCs w:val="24"/>
          <w:lang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или надзорният и управителният съвет </w:t>
      </w:r>
      <w:r>
        <w:rPr>
          <w:rFonts w:asciiTheme="majorBidi" w:eastAsia="Times New Roman" w:hAnsiTheme="majorBidi" w:cstheme="majorBidi"/>
          <w:sz w:val="24"/>
          <w:szCs w:val="24"/>
          <w:lang w:eastAsia="bg-BG"/>
        </w:rPr>
        <w:t>(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двустепенна система на управление</w:t>
      </w:r>
      <w:r>
        <w:rPr>
          <w:rFonts w:asciiTheme="majorBidi" w:eastAsia="Times New Roman" w:hAnsiTheme="majorBidi" w:cstheme="majorBidi"/>
          <w:sz w:val="24"/>
          <w:szCs w:val="24"/>
          <w:lang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3F4221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9.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Общинският съвет, в качеството на общо събрание, упражнява правата на едноличния собственик на капитала в едноличните общински търговски др</w:t>
      </w:r>
      <w:r w:rsidR="003F4221">
        <w:rPr>
          <w:rFonts w:asciiTheme="majorBidi" w:eastAsia="Times New Roman" w:hAnsiTheme="majorBidi" w:cstheme="majorBidi"/>
          <w:sz w:val="24"/>
          <w:szCs w:val="24"/>
          <w:lang w:eastAsia="bg-BG"/>
        </w:rPr>
        <w:t>ужества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3F4221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10.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Общинският съвет избира представителите на </w:t>
      </w:r>
      <w:r w:rsidR="003F4221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в органите на управление  на търговските дружества с общинско участие в капитала, при условията и по реда на Търговския закон и съгласно дружествените договори или уставите на тези дружества.  </w:t>
      </w:r>
    </w:p>
    <w:p w:rsidR="00BD24AA" w:rsidRPr="000F0F9D" w:rsidRDefault="00BD24AA" w:rsidP="00930D1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3F4221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11.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Общинският съвет може да предвиди избирането на контрольор (контрольори) в едноличните търговски дру</w:t>
      </w:r>
      <w:r w:rsidR="003F4221">
        <w:rPr>
          <w:rFonts w:asciiTheme="majorBidi" w:eastAsia="Times New Roman" w:hAnsiTheme="majorBidi" w:cstheme="majorBidi"/>
          <w:sz w:val="24"/>
          <w:szCs w:val="24"/>
          <w:lang w:eastAsia="bg-BG"/>
        </w:rPr>
        <w:t>жества с ограничена отговорност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, който да следи за спазване на учредителния акт, за опазване на имуществото на дружеството и да дава отчет пр</w:t>
      </w:r>
      <w:r w:rsidR="003F4221">
        <w:rPr>
          <w:rFonts w:asciiTheme="majorBidi" w:eastAsia="Times New Roman" w:hAnsiTheme="majorBidi" w:cstheme="majorBidi"/>
          <w:sz w:val="24"/>
          <w:szCs w:val="24"/>
          <w:lang w:eastAsia="bg-BG"/>
        </w:rPr>
        <w:t>ед общинския съвет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</w:t>
      </w:r>
    </w:p>
    <w:p w:rsidR="00930D1D" w:rsidRDefault="00930D1D" w:rsidP="008F1902">
      <w:pPr>
        <w:suppressAutoHyphens w:val="0"/>
        <w:autoSpaceDN/>
        <w:spacing w:after="0" w:line="240" w:lineRule="auto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8F1902" w:rsidRDefault="008F1902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8F1902" w:rsidRDefault="008F1902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8F1902" w:rsidRDefault="008F1902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8F1902" w:rsidRDefault="008F1902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lastRenderedPageBreak/>
        <w:t>Р а з д е л</w:t>
      </w:r>
      <w:r w:rsidR="003F4221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ІV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Правомощия на органите на търговски дружества с общинско участие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930D1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12.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Общинският съвет, в качеството си на едноличен собственик на капитала в търговски дружества с ограничена отговорност, упражнява правомощията на общо събрание, включително: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1. образува, преобразува и прекратява дружеството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и избира представителите на </w:t>
      </w:r>
      <w:r w:rsidR="00930D1D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в управителните му органи;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2. изменя и допълва учредителния акт или устав на дружеството;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3. взема решения за увеличаване или намаляване на капитала на дружеството и определя начина, по който това следва да се извърши;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4. взема решения за откриване или закриване на клонове на дружеството и за участие в капитала на други търговски дружества по реда на чл.</w:t>
      </w:r>
      <w:r w:rsidR="00930D1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51а, ал.</w:t>
      </w:r>
      <w:r w:rsidR="00930D1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 от Закона за общинската собственост;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5. взема решение за извършване на непарична вноска в капитала на търговски дружества при условията и по реда, регламентирани със Закона за общинската собственост и Закона за публично-частното партньорство и Правилника за прилагането му;   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6. взема решения за сключване на договори за съвместна дейност и за участие на дружеството в граждански дружества и определя размера на участието му в общата собственост на съдружниците в гражданското дружество по реда на чл.</w:t>
      </w:r>
      <w:r w:rsidR="00091EB4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51а, ал.</w:t>
      </w:r>
      <w:r w:rsidR="00091EB4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 от Закона за общинската собственост;</w:t>
      </w:r>
      <w:r w:rsidRPr="000F0F9D">
        <w:rPr>
          <w:rFonts w:asciiTheme="majorBidi" w:eastAsia="Times New Roman" w:hAnsiTheme="majorBidi" w:cstheme="majorBidi"/>
          <w:color w:val="000000"/>
          <w:sz w:val="24"/>
          <w:szCs w:val="24"/>
          <w:lang w:eastAsia="bg-BG"/>
        </w:rPr>
        <w:t xml:space="preserve">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7. взема решения за придобиване или отчуждаване на недвижими имоти и вещни права върху тях;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8. взема решения за разпореждане с дялове или акции </w:t>
      </w:r>
      <w:r w:rsidR="00091EB4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собственост на дружеството в други дружества;  </w:t>
      </w:r>
    </w:p>
    <w:p w:rsidR="00BD24AA" w:rsidRPr="000F0F9D" w:rsidRDefault="00BD24AA" w:rsidP="00091EB4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9. взема решения за придобиване, разпореждане и/или сключване на лизингови договори за дълготрайни материални активи </w:t>
      </w:r>
      <w:r w:rsidR="00091EB4">
        <w:rPr>
          <w:rFonts w:asciiTheme="majorBidi" w:eastAsia="Times New Roman" w:hAnsiTheme="majorBidi" w:cstheme="majorBidi"/>
          <w:sz w:val="24"/>
          <w:szCs w:val="24"/>
          <w:lang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само движими вещи</w:t>
      </w:r>
      <w:r w:rsidR="00091EB4">
        <w:rPr>
          <w:rFonts w:asciiTheme="majorBidi" w:eastAsia="Times New Roman" w:hAnsiTheme="majorBidi" w:cstheme="majorBidi"/>
          <w:sz w:val="24"/>
          <w:szCs w:val="24"/>
          <w:lang w:eastAsia="bg-BG"/>
        </w:rPr>
        <w:t>)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на стойност над 20 000 лева; 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10. взема решения за отдаване под наем на дълготрайни материални активи, когато обща балансова стойност надхвърля 5 на сто от общата балансова стойност на ДМА, собственост на дружеството, към 31 декември на предходната година или срокът на договора за наем е над 3 години;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11. взема решения за извършването на допълнителни парични вноски по реда на чл.</w:t>
      </w:r>
      <w:r w:rsidR="00091EB4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134 от Търговския закон;</w:t>
      </w:r>
    </w:p>
    <w:p w:rsidR="00BD24AA" w:rsidRPr="000F0F9D" w:rsidRDefault="00BD24AA" w:rsidP="0071196B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12. дава съгласие за предоставяне на обезпечения в полза на трети лица;</w:t>
      </w:r>
      <w:r w:rsidRPr="000F0F9D">
        <w:rPr>
          <w:rFonts w:asciiTheme="majorBidi" w:eastAsia="Times New Roman" w:hAnsiTheme="majorBidi" w:cstheme="majorBidi"/>
          <w:color w:val="000000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за поемане на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менителнични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задължения; за сключване на съдебна или извънсъдебна спогодба, с която се признават задължения или се опрощава дълг, за суми над 5 000 </w:t>
      </w:r>
      <w:r w:rsidR="0071196B">
        <w:rPr>
          <w:rFonts w:asciiTheme="majorBidi" w:eastAsia="Times New Roman" w:hAnsiTheme="majorBidi" w:cstheme="majorBidi"/>
          <w:sz w:val="24"/>
          <w:szCs w:val="24"/>
          <w:lang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пет хиляди</w:t>
      </w:r>
      <w:r w:rsidR="0071196B">
        <w:rPr>
          <w:rFonts w:asciiTheme="majorBidi" w:eastAsia="Times New Roman" w:hAnsiTheme="majorBidi" w:cstheme="majorBidi"/>
          <w:sz w:val="24"/>
          <w:szCs w:val="24"/>
          <w:lang w:eastAsia="bg-BG"/>
        </w:rPr>
        <w:t>)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лева;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13. дава съгласие за учредяване на ипотека или залог върху дълготрайни активи на дружеството;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14. избира управителя, определя възнаграждението му и го освобождава от отговорност;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15. взема решение за назначаване на контрольор и определя възнаграждението му;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16. избира и освобождава одитори </w:t>
      </w:r>
      <w:r w:rsidR="0071196B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дипломирани експерт-счетоводител;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17. приема годишния отчет и баланса, взема решение за разпределение на печалбата и/или за изплащане на дивиденти, в съответствие с изискванията на Закона за счетоводството;</w:t>
      </w:r>
    </w:p>
    <w:p w:rsidR="00BD24AA" w:rsidRPr="000F0F9D" w:rsidRDefault="00BD24AA" w:rsidP="0046485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18. взема решения за предявяване искове на дружеството срещу управителя или контрольора и назначава представител за водене на процеси срещу тях</w:t>
      </w:r>
      <w:r w:rsidR="0046485A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19.</w:t>
      </w:r>
      <w:r w:rsidR="00990337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назначава ликвидатор при прекратяване на дружеството, определя, а при необходимост и удължава срока на ликвидацията;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20. решава и други въпроси, предоставени в негова компетентност от закон и от учредителния акт.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color w:val="FF0000"/>
          <w:sz w:val="24"/>
          <w:szCs w:val="24"/>
          <w:lang w:eastAsia="bg-BG"/>
        </w:rPr>
        <w:lastRenderedPageBreak/>
        <w:t xml:space="preserve"> </w:t>
      </w:r>
      <w:r w:rsidR="00990337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="00990337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="00990337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Кметът на </w:t>
      </w:r>
      <w:r w:rsidR="0071196B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упражнява следните правомощия: </w:t>
      </w:r>
    </w:p>
    <w:p w:rsidR="00BD24AA" w:rsidRPr="000F0F9D" w:rsidRDefault="00BD24AA" w:rsidP="00BF3CC1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1. предлага на </w:t>
      </w:r>
      <w:r w:rsidR="0046485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Общинския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съвет да избере управител в случаите, когато договорът за възлагане на управлението с управителя е прекратен предсрочно при смърт или напускане, или срокът му е изтекъл, както и при новообразувано или преобразувано ЕООД. Едновременно с това решение </w:t>
      </w:r>
      <w:r w:rsidR="0046485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Общинският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съвет може да вземе решение за провеждане на конкурс за избор на управител, по чл.</w:t>
      </w:r>
      <w:r w:rsidR="0046485A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25 от тази Наредба</w:t>
      </w:r>
      <w:r w:rsidR="00BF3CC1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2. сключва договор за управление с управителите на търговски дружества с ограничена отговорност и акционерни дружества, в които </w:t>
      </w:r>
      <w:r w:rsidR="0046485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Бургас, притежава повече от 50 на сто от дяловете или от акциите, както и договор за управление с управител на търговско дружество, в което еднолично търговско дружество на </w:t>
      </w:r>
      <w:r w:rsidR="0046485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има 100 процента участие в капитала;</w:t>
      </w:r>
    </w:p>
    <w:p w:rsidR="00BD24AA" w:rsidRPr="000F0F9D" w:rsidRDefault="00BD24AA" w:rsidP="00BF3CC1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3. сключва договор за ликвидация с ликвидатора</w:t>
      </w:r>
      <w:r w:rsidR="00BF3CC1">
        <w:rPr>
          <w:rFonts w:asciiTheme="majorBidi" w:eastAsia="Times New Roman" w:hAnsiTheme="majorBidi" w:cstheme="majorBidi"/>
          <w:sz w:val="24"/>
          <w:szCs w:val="24"/>
          <w:lang w:eastAsia="bg-BG"/>
        </w:rPr>
        <w:t>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46485A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13.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Управителят на едноличното дружество с ограничена отговорност: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1. организира и ръководи дейността на дружеството съобразно закона и в съответствие с учредителния акт, настоящата </w:t>
      </w:r>
      <w:r w:rsidR="00BF3CC1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Наредба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и решенията на </w:t>
      </w:r>
      <w:r w:rsidR="00BF3CC1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Общински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съвет;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2. представлява дружеството;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3. осъществява правомощията на работодател по отношение на работещите в дружеството;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4. решава всички въпроси, които не са от изключителна компетентност на Общото събрание;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5. предприема действия в защита интересите на Община Бургас в качеството й на едноличен собственик на капитала в търговското дружество;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6. взема решения за отдаване под наем на дълготрайни материални активи, когато балансовата им стойност за текущата година е под 5 на сто от общата балансова стойност на ДМА, собственост на дружеството, към 31 декември на предходната година;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7. при отсъствие поради редовен отпуск или болест, правомощията на управителя се упражняват от определено от него лице.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80018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14.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Общинският съвет, в качеството си на едноличен собственик на капитала в акционерни дружества, упражнява следните правомощия: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1. учредява, преобразува и прекратява дружеството и избира представителите на </w:t>
      </w:r>
      <w:r w:rsidR="00BF3CC1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в управителните му органи;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2. изменя и допълва устава на дружеството;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3. взема решения за увеличаване или намаляване на капитала на дружеството и определя начина, по-който това следва да се извърши;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4. взема решения за откриване или закриване на клонове на дружеството и за участие в капитала на други търговски дружества по реда на чл.</w:t>
      </w:r>
      <w:r w:rsidR="00BF3CC1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51а, ал.</w:t>
      </w:r>
      <w:r w:rsidR="00BF3CC1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 от Закона за общинската собственост и определя начина, по-който това следва да се извърши;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5. взема решение извършване на непарична вноска в капитала на търговски дружества при условията и по реда, регламентирани със ЗОС, Закона за публично-частното партньорство и Правилника за прилагането му; 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6. решава издаването на облигации;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7. взема решения за придобиване или разпореждане с недвижими имоти </w:t>
      </w:r>
      <w:r w:rsidR="00C1622E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собственост на дружеството и за учредяване в полза на трети лица на вещни права върху тях;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8. взема решения за разпореждане с дялове или акции собственост на дружеството в други дружества, както и за придобиване или разпореждане с дълготрайни финансови активи на дружеството по сделки с чуждестранни физически или юридически лица;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9. взема решения за участие на дружеството в граждански дружества и определя размерът на участието му в общата собственост на съдружниците в гражданското дружество;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lastRenderedPageBreak/>
        <w:t xml:space="preserve">10. взема решения за придобиване, разпореждане и/или сключване на лизингови договори за дълготрайни материални активи, представляващи  движими вещи, на стойност над 20 000 лева; 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11. взема решения за отдаване под наем на дълготрайни материални активи, когато обща балансова стойност за текущата година надхвърля 5 на сто от общата балансова стойност на ДМА, собственост на дружеството, към 31 декември на предходната година 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12. дава съгласие за предоставяне на обезпечения в полза на трети лица; за поемане на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менителнични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задължения; за сключване на съдебна или извънсъдебна спогодба, с която се признават задължения или се опрощава дълг, за суми над 5 000 /пет хиляди/ лева;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13. избира и освобождава одитори </w:t>
      </w:r>
      <w:r w:rsidR="00C1622E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дипломирани експерт-счетоводител;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14. приема годишния отчет и баланса, взема решение за разпределение на печалбата и/или за изплащане на дивиденти, в съответствие с изискванията на Закона за счетоводството;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15. избира и освобождава членовете на съвета на директорите, съответно на надзорния съвет, избира изпълнителен/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лни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член/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ове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и определя възнаграждението им;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16. взема решения за предявяване на иск срещу членовете на съвета на директорите или срещу членовете на надзорния и управителния съвет и назначава представители за водене на процес;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17. назначава ликвидатори при прекратяване на дружеството, определя срока за ликвидация както и при необходимост удължава същия;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18. решава и други въпроси, предоставени в негова компетентност от закон и от учредителния акт.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Кметът на </w:t>
      </w:r>
      <w:r w:rsidR="00C1622E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упражнява следните правомощия: </w:t>
      </w:r>
    </w:p>
    <w:p w:rsidR="00BD24AA" w:rsidRPr="000F0F9D" w:rsidRDefault="00BD24AA" w:rsidP="00354CE1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1. предлага на  </w:t>
      </w:r>
      <w:r w:rsidR="00354CE1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Общинския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съвет да избере съвет на директорите </w:t>
      </w:r>
      <w:r w:rsidR="00354CE1">
        <w:rPr>
          <w:rFonts w:asciiTheme="majorBidi" w:eastAsia="Times New Roman" w:hAnsiTheme="majorBidi" w:cstheme="majorBidi"/>
          <w:sz w:val="24"/>
          <w:szCs w:val="24"/>
          <w:lang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при едностепенна система на управление</w:t>
      </w:r>
      <w:r w:rsidR="00354CE1">
        <w:rPr>
          <w:rFonts w:asciiTheme="majorBidi" w:eastAsia="Times New Roman" w:hAnsiTheme="majorBidi" w:cstheme="majorBidi"/>
          <w:sz w:val="24"/>
          <w:szCs w:val="24"/>
          <w:lang w:eastAsia="bg-BG"/>
        </w:rPr>
        <w:t>)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или временен надзорен съвет и управителен съвет </w:t>
      </w:r>
      <w:r w:rsidR="00354CE1">
        <w:rPr>
          <w:rFonts w:asciiTheme="majorBidi" w:eastAsia="Times New Roman" w:hAnsiTheme="majorBidi" w:cstheme="majorBidi"/>
          <w:sz w:val="24"/>
          <w:szCs w:val="24"/>
          <w:lang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при двустепенна система на управление</w:t>
      </w:r>
      <w:r w:rsidR="00354CE1">
        <w:rPr>
          <w:rFonts w:asciiTheme="majorBidi" w:eastAsia="Times New Roman" w:hAnsiTheme="majorBidi" w:cstheme="majorBidi"/>
          <w:sz w:val="24"/>
          <w:szCs w:val="24"/>
          <w:lang w:eastAsia="bg-BG"/>
        </w:rPr>
        <w:t>)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в случаите, когато договорът за възлагане на управлението с членовете на съвета на директорите или надзорния съвет е прекратен предсрочно или е изтекъл срокът им и сключва договори с тях, както и при новоучредено или преобразувано ЕАД. Едновременно с това решение, </w:t>
      </w:r>
      <w:r w:rsidR="00354CE1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Общинският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съвет може да вземе решение за провеждане на конкурс по чл.</w:t>
      </w:r>
      <w:r w:rsidR="00354CE1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25 от тази Наредба.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2. сключва договори с ликвидатора;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354CE1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15.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Съветът на Директорите: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1. представлява дружеството;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2. възлага управлението на дружеството на един от своите членове </w:t>
      </w:r>
      <w:r w:rsidR="00354CE1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изпълнителен член;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3. одобрява щатното разписание на дружеството;</w:t>
      </w:r>
    </w:p>
    <w:p w:rsidR="00BD24AA" w:rsidRPr="000F0F9D" w:rsidRDefault="00BD24AA" w:rsidP="00EF6894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4. решава всички въпроси, които не са от изключителна компетентност на Общински съвет или на Кмета на Общината</w:t>
      </w:r>
      <w:r w:rsidR="00EF6894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354CE1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5. взема решения за отдаване под наем на дълготрайни материални активи, когато  балансовата им стойност е под 5 на сто от общата балансова стойност на ДМА, собственост на дружеството, към 31 декември на предходната година;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Надзорния съвет: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1. избира членове на управителния съвет, определя тяхното възнаграждение и може да ги заменя по всяко време;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2. представлява дружеството само в отношенията с управителния съвет;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3. решава всички въпроси, които не са от изключителна компетентност на Общински съвет, респ. на Кмета на Общината.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4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Управителният съвет: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1. управлява и представлява дружеството под контрола на надзорния съвет;</w:t>
      </w:r>
    </w:p>
    <w:p w:rsidR="00BD24AA" w:rsidRPr="000F0F9D" w:rsidRDefault="00BD24AA" w:rsidP="00EF6894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2. решава всички въпроси, които не са от изключителна компетентност на Общински съвет, респективно на Кмета на Общината и на Надзорния съвет</w:t>
      </w:r>
      <w:r w:rsidR="00EF6894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EF6894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lastRenderedPageBreak/>
        <w:t>3. предприема в защита интересите на Община Бургас в качеството й на едноличен собственик на капитала в търговското дружество</w:t>
      </w:r>
      <w:r w:rsidR="00EF6894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EF6894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4. взема решения за отдаване под наем на дълготрайни материални активи, когато  балансовата им стойност е под 5 на сто от общата балансова стойност на ДМА, собственост на дружеството, към 31 декември на предходната година;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EF6894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16.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Учредителните актове или уставите на едноличните търговски дружества с общинско участие се приемат от Общински съвет и се подписват от Кмета на Общината и </w:t>
      </w:r>
      <w:r w:rsidR="00891573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от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Председателя на Общински съвет.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Р а з д е л </w:t>
      </w:r>
      <w:r w:rsidR="00EF6584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V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Особени правила при сключване на някои видове договори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814D8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17.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В капитала на търговски дружества могат да се внасят като непарична вноска движими вещи и недвижими имоти </w:t>
      </w:r>
      <w:r w:rsidR="00814D8D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частна общинска собственост или вещни права върху тях, след решение на Общински съвет.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Оценката на имотите и вещите по ал. 1 се извършва по реда на чл.</w:t>
      </w:r>
      <w:r w:rsidR="00814D8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72, ал.</w:t>
      </w:r>
      <w:r w:rsidR="00814D8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 от Търговския закон.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В случаите на § 10, ал.</w:t>
      </w:r>
      <w:r w:rsidR="00814D8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 от Закона за приватизация и следприватизационен контрол, оценката на имотите и вещите се извършва от лицензиран от Агенцията по приватизация оценител, определен с решение на Общинския съвет.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814D8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18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>.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6F1974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proofErr w:type="gramStart"/>
      <w:r w:rsidR="006F197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изм</w:t>
      </w:r>
      <w:proofErr w:type="gramEnd"/>
      <w:r w:rsidR="006F197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 Протокол №13/28.06.2016 г.</w:t>
      </w:r>
      <w:r w:rsidR="006F1974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6F197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Търговските дружества с общинско участие в капитала могат да</w:t>
      </w:r>
      <w:r w:rsidR="006F197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се разпореждат, да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отдават под наем имоти или части от тях, внесени от </w:t>
      </w:r>
      <w:r w:rsidR="00814D8D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като непарична вноска в капитала им, или да учредяват ограничени вещни права върху такива имоти чрез публичен търг или публично оповестен конкурс по ред, определен в Наредбата за реда за придобиване, управление и разпореждане с общински имоти и вещи. Комисията за провеждане на публичен търг или публично оповестен конкурс се назначава от  управителя, съответно изпълнителния директор на дружеството. Срокът на договорите за наем и за правото на ползване за тези имоти не може да бъде по-дълъг от 10 години.</w:t>
      </w:r>
    </w:p>
    <w:p w:rsidR="00BD24AA" w:rsidRPr="000F0F9D" w:rsidRDefault="00990337" w:rsidP="00DE1507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A51397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proofErr w:type="gramStart"/>
      <w:r w:rsidR="00A51397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изм</w:t>
      </w:r>
      <w:proofErr w:type="gramEnd"/>
      <w:r w:rsidR="00A51397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</w:t>
      </w:r>
      <w:r w:rsidR="00DE1507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A51397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Протокол №13/28.06.2016 г.</w:t>
      </w:r>
      <w:r w:rsidR="00A51397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A51397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Търговски дружества с над 50 на сто общинско участие в капитала могат да</w:t>
      </w:r>
      <w:r w:rsidR="00A51397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се разпореждат, да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отдават под наем имоти или части от тях или да учредяват ограничени вещни права върху такива имоти чрез публичен търг или публично оповестен конкурс по ред, определен в Наредбата за реда за придобиване, управление и разпореждане с общински имоти и вещи Комисията за провеждане на публичен търг или публично оповестен конкурс се назначава от  управителя, съответно изпълнит</w:t>
      </w:r>
      <w:r w:rsidR="00DE1507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елния директор на дружеството.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Срокът на договорите за наем и за правото на ползване за тези имоти не може да бъде по-дълъг от 10 години.</w:t>
      </w:r>
    </w:p>
    <w:p w:rsidR="00A51397" w:rsidRPr="000F0F9D" w:rsidRDefault="00A51397" w:rsidP="00DE1507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 (</w:t>
      </w:r>
      <w:proofErr w:type="gramStart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нова</w:t>
      </w:r>
      <w:proofErr w:type="gram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, Протокол №</w:t>
      </w:r>
      <w:r w:rsidR="00DE1507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13/28.06.2016 г.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0403B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В случаите по ал.</w:t>
      </w:r>
      <w:r w:rsidR="00DE1507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0403B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 и ал.</w:t>
      </w:r>
      <w:r w:rsidR="00DE1507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0403B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2, комисията е в състав от минимум 5 член</w:t>
      </w:r>
      <w:r w:rsidR="00DE1507">
        <w:rPr>
          <w:rFonts w:asciiTheme="majorBidi" w:eastAsia="Times New Roman" w:hAnsiTheme="majorBidi" w:cstheme="majorBidi"/>
          <w:sz w:val="24"/>
          <w:szCs w:val="24"/>
          <w:lang w:eastAsia="bg-BG"/>
        </w:rPr>
        <w:t>ове</w:t>
      </w:r>
      <w:r w:rsidR="000403B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, един от които правоспособен юрист.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="000403B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4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0403B4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proofErr w:type="gramStart"/>
      <w:r w:rsidR="000403B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изм</w:t>
      </w:r>
      <w:proofErr w:type="gramEnd"/>
      <w:r w:rsidR="000403B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 Протокол №13/28.06.2016 г.</w:t>
      </w:r>
      <w:r w:rsidR="000403B4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0403B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Търговски дружества с над 50 на сто общинско участие в капитала могат да влизат в наемни правоотношения с Община Бургас или помежду си без търг или конкурс след решение на </w:t>
      </w:r>
      <w:r w:rsidR="00484B86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Общинския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съвет. Това правило не се прилага за имотите, внесени като непарична вноска в капитала им от Община Бургас.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="000403B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0403B4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proofErr w:type="gramStart"/>
      <w:r w:rsidR="000403B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изм</w:t>
      </w:r>
      <w:proofErr w:type="gramEnd"/>
      <w:r w:rsidR="000403B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 Протокол №13/28.06.2016 г.</w:t>
      </w:r>
      <w:r w:rsidR="000403B4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0403B4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Застроените имоти – собственост на търговски дружества, чийто капитал е повече от 50% общинска собственост, подлежат на задължително застраховане, включително срещу природни бедствия и земетресения, като управителят, съответно изпълнителния директор, определя застраховател по реда на Закона за обществените поръчки.</w:t>
      </w:r>
    </w:p>
    <w:p w:rsid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</w:p>
    <w:p w:rsidR="00F54387" w:rsidRDefault="00F5438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F54387" w:rsidRDefault="00F5438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F54387" w:rsidRPr="000F0F9D" w:rsidRDefault="00F5438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lastRenderedPageBreak/>
        <w:t>Р а з д е л</w:t>
      </w:r>
      <w:r w:rsidR="00DE7F60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VI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Задължения на представителите на общината в търговските дружества,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в които общината е акционер или съдружник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C11240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</w:t>
      </w:r>
      <w:r w:rsidRPr="00C11240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.</w:t>
      </w:r>
      <w:r w:rsidR="00C11240" w:rsidRPr="00C11240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C11240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19.</w:t>
      </w:r>
      <w:r w:rsidRPr="00C11240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Представителите на </w:t>
      </w:r>
      <w:r w:rsidR="00C11240" w:rsidRPr="00C11240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Pr="00C11240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в </w:t>
      </w:r>
      <w:r w:rsidR="00C11240" w:rsidRPr="00C11240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общото </w:t>
      </w:r>
      <w:r w:rsidRPr="00C11240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събрание на търговските дружества, в които </w:t>
      </w:r>
      <w:r w:rsidR="00C11240" w:rsidRPr="00C11240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Pr="00C11240">
        <w:rPr>
          <w:rFonts w:asciiTheme="majorBidi" w:eastAsia="Times New Roman" w:hAnsiTheme="majorBidi" w:cstheme="majorBidi"/>
          <w:sz w:val="24"/>
          <w:szCs w:val="24"/>
          <w:lang w:eastAsia="bg-BG"/>
        </w:rPr>
        <w:t>е съдружник или акционер, правят изявления, извършват действия и изразяват становища в общото събрание на съдружниците само след изрично решение на Общинския съвет, определящо съдържанието на изявленията, действията или становищата, когато се касае до следните случаи: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1. изменяне и допълване на дружествения договор;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2. приемане или изключване на съдружник;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3. даване на съгласие за прехвърляне на дружествен дял;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4. намаляване или увеличаване капитала на дружеството;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5. придобиване и отчуждаване на недвижими имоти и вещни права върху тях;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6. решение за допълнителни парични вноски;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7. решение за участие в капитала на други търговски дружества;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8. обезпечения в полза на трети лица;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9. сключване на договори за кредит;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10. учредяване на ипотека или залог върху дълготрайни активи на дружеството;</w:t>
      </w:r>
    </w:p>
    <w:p w:rsidR="00BD24AA" w:rsidRPr="000F0F9D" w:rsidRDefault="00BD24AA" w:rsidP="00C11240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11. преобразуване и прекратяване на дружеството</w:t>
      </w:r>
      <w:r w:rsidR="00C11240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12. приемане на годишния отчет и баланса, разпределяне на печалбата и изплащането на дивиденти;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13. избиране на управител, определяне на възнаграждението му и освобождаването му от отговорност; избиране и освобождаване на членовете на Съвета на директорите, съответно на Надзорния съвет и определяне възнаграждението на членовете на Надзорния съвет, съответно на членовете на Съвета на Директорите, на които няма да бъде възложено управлението; </w:t>
      </w:r>
    </w:p>
    <w:p w:rsidR="00BD24AA" w:rsidRPr="000F0F9D" w:rsidRDefault="00BD24AA" w:rsidP="00C11240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14. освобождаване от отговорност управителите, съответно членовете на Съвета на Директорите и на Надзорния съвет, на Управителния съвет</w:t>
      </w:r>
      <w:r w:rsidR="00C11240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15. приемане на решение за откриване и закриване на клонове.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D105E6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20.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Представителите на </w:t>
      </w:r>
      <w:r w:rsidR="00D105E6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в търговските дружества, в които </w:t>
      </w:r>
      <w:r w:rsidR="00D105E6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е съдружник или акционер: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1. предлагат за одобрение от Общинския съвет варианти за решения по въпросите от предварително обявения Дневен ред на съответния орган за управление;</w:t>
      </w:r>
    </w:p>
    <w:p w:rsidR="00BD24AA" w:rsidRPr="000F0F9D" w:rsidRDefault="00BD24AA" w:rsidP="00D105E6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2. са длъжни да защитават интересите на Общината и да отчитат писмено дейността си пред Общински съвет, както и да информират в тридневен срок за предстоящи и приключили заседания на управителните органи, като предоставят дневния ред и копие от протоколите на заседанията.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Р а з д е л</w:t>
      </w:r>
      <w:r w:rsidR="00D105E6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VII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Състав на органите на едноличните търговски дружества с общинско участие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D105E6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21.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Управители на общински еднолични търговски дружества с ограничена отговорност могат да бъдат физически лица, които не са регистрирани като търговци по ТЗ. 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Членове на </w:t>
      </w:r>
      <w:r w:rsidR="00910AD2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съвета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на директорите на общинските еднолични акционерни дружества, съответно на надзорния или управителния съвет, могат да бъдат, както физически, така и юридически лица.  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D105E6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22.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Не могат да бъдат управители или ликвидатори на общински еднолични търговски дружества с ограничена отговорност физически лица, които: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1. от свое или чуждо име извършват търговски сделки, освен със съгласие на </w:t>
      </w:r>
      <w:r w:rsidR="00910AD2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Общинския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съвет;</w:t>
      </w:r>
    </w:p>
    <w:p w:rsidR="00BD24AA" w:rsidRPr="000F0F9D" w:rsidRDefault="00BD24AA" w:rsidP="00990337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lastRenderedPageBreak/>
        <w:t>2. са неограничено отговорни съдружници в събирателни или командитни търговски дружества и съдружници в дружества с ограничена отговорност освен с</w:t>
      </w:r>
      <w:r w:rsidR="00990337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ъс съгласие на </w:t>
      </w:r>
      <w:r w:rsidR="00910AD2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Общинския </w:t>
      </w:r>
      <w:r w:rsidR="00990337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съвет;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3. заемат длъжност в ръководни органи на други дружества, освен със съгласие на </w:t>
      </w:r>
      <w:r w:rsidR="00910AD2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Общинския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съвет;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4. са лишени с присъда или с административен акт от правото да заемат материално-отчетническа длъжност </w:t>
      </w:r>
      <w:r w:rsidR="00910AD2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до изтичане срока на наказанието;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5. са били членове на управителни органи или неограничено отговорни съдружници в дружество, което е прекратено поради несъстоятелност </w:t>
      </w:r>
      <w:r w:rsidR="00910AD2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ако са останали неудовлетворени кредитори;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6. са народни представители, общински съветници, кметове или държавни служители.</w:t>
      </w:r>
    </w:p>
    <w:p w:rsidR="00BD24AA" w:rsidRPr="009E774E" w:rsidRDefault="00990337" w:rsidP="009E774E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bCs/>
          <w:iCs/>
          <w:sz w:val="24"/>
          <w:szCs w:val="24"/>
          <w:lang w:eastAsia="bg-BG"/>
        </w:rPr>
        <w:t>Ограниченията по т. 1, т. 2 и т. 3 от предходната алинея се прилагат</w:t>
      </w:r>
      <w:r w:rsidR="009E774E">
        <w:rPr>
          <w:rFonts w:asciiTheme="majorBidi" w:eastAsia="Times New Roman" w:hAnsiTheme="majorBidi" w:cstheme="majorBidi"/>
          <w:bCs/>
          <w:iCs/>
          <w:sz w:val="24"/>
          <w:szCs w:val="24"/>
          <w:lang w:eastAsia="bg-BG"/>
        </w:rPr>
        <w:t>,</w:t>
      </w:r>
      <w:r w:rsidR="00BD24AA" w:rsidRPr="000F0F9D">
        <w:rPr>
          <w:rFonts w:asciiTheme="majorBidi" w:eastAsia="Times New Roman" w:hAnsiTheme="majorBidi" w:cstheme="majorBidi"/>
          <w:bCs/>
          <w:iCs/>
          <w:sz w:val="24"/>
          <w:szCs w:val="24"/>
          <w:lang w:eastAsia="bg-BG"/>
        </w:rPr>
        <w:t xml:space="preserve"> когато се извършва дейност, сходна с тази на дружеството.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9E774E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23.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Не могат да бъдат членове на съвета на директорите, надзорните и управителните съвети и ликвидатори физически и юридически лица, които: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1. от свое или от чуждо име извършват конкурентни на дружеството търговски сделки;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2. </w:t>
      </w:r>
      <w:r w:rsidRPr="000F0F9D">
        <w:rPr>
          <w:rFonts w:asciiTheme="majorBidi" w:eastAsia="Times New Roman" w:hAnsiTheme="majorBidi" w:cstheme="majorBidi"/>
          <w:bCs/>
          <w:iCs/>
          <w:sz w:val="24"/>
          <w:szCs w:val="24"/>
          <w:lang w:eastAsia="bg-BG"/>
        </w:rPr>
        <w:t>са еднолични търговци, неограничено отговорни съдружници в събирателни или командитни търговски дружества, които извършват конкурентна дейност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3. участват като съдружници или акционери в търговски дружества с конкурентна на дружеството търговска дейност;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4. са лишени с присъда или с административен акт от правото да заемат материално-отчетническа длъжност </w:t>
      </w:r>
      <w:r w:rsidR="009E774E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до изтичане срока на наказанието;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5. са били членове на управителни органи или неограничено отговорни съдружници в дружество, което е прекратено поради несъстоятелност, ако са останали неудовлетворени кредитори;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6. са съпрузи или роднини по права линия, по съребрена линия или по сватовство до четвърта степен включително на член на управителен орган;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7. са управители или членове на управителни органи на друго дружество, освен със съгласие на </w:t>
      </w:r>
      <w:r w:rsidR="009E774E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Общинския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съвет;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8. са народни представители, общински съветници, кмет на община, кметове на кметства, кметски наместници, заместник-кметове и секретари на общини.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Р а з д е л</w:t>
      </w:r>
      <w:r w:rsidR="007059D0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VІІІ</w:t>
      </w:r>
    </w:p>
    <w:p w:rsidR="00BD24AA" w:rsidRDefault="00BD24AA" w:rsidP="00177987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Възлагане на управлението на едноличните търговски дружества с общинско участие</w:t>
      </w:r>
    </w:p>
    <w:p w:rsidR="007059D0" w:rsidRPr="000F0F9D" w:rsidRDefault="007059D0" w:rsidP="00BD24AA">
      <w:pPr>
        <w:suppressAutoHyphens w:val="0"/>
        <w:autoSpaceDN/>
        <w:spacing w:after="0" w:line="240" w:lineRule="auto"/>
        <w:ind w:firstLine="708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7059D0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24.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Управлението на едноличните търговски дружества с общинско участие се възлага с договори за управление, сключени между Кмета на </w:t>
      </w:r>
      <w:r w:rsidR="00177987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и съответния управител.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177987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25.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Управлението се възлага след решение на Общинския съвет. В случаите, когато Общинския съвет вземе решение управителят да бъде избран след  провеждане на конкурс, същият се провежда  по ред и условия, в Приложение №</w:t>
      </w:r>
      <w:r w:rsidR="00177987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1, неразделна част от настоящата Наредба, освен в случаите по ал.</w:t>
      </w:r>
      <w:r w:rsidR="00177987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3.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Разпоредбите на предходната алинея не се прилагат, когато Общински съвет вземе решение да възложи управлението директно, без провеждане на конкурс.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Управлението на общинските търговски дружества, които са лечебни заведения, се възлага след провеждане на конкурс в съответствие с изискванията на Наредба № 9 от 26.06.2000 г. за условията и реда за провеждане на конкурси за възлагане на управлението на лечебни заведения по Закона за лечебните заведения (Загл. изм. </w:t>
      </w:r>
      <w:r w:rsidR="00177987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ДВ, бр. 15 от 2001 г.).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lastRenderedPageBreak/>
        <w:t>Чл.</w:t>
      </w:r>
      <w:r w:rsidR="00177987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26.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Договорите за управление се сключват за срок не по-дълъг от три години по образец №</w:t>
      </w:r>
      <w:r w:rsidR="00177987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 към Приложение №</w:t>
      </w:r>
      <w:r w:rsidR="00177987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 за търговските дружества по Търговския закон  и по Приложение №</w:t>
      </w:r>
      <w:r w:rsidR="00177987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 – за търговските дружества по Закона за лечебните заведения.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177987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27.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 договорите за управление се уреждат: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1. правата, задълженията, отговорностите, на управителя;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2. размера и начина на плащане на възнагражденията, социалното осигуряване и реда за ползване на неприсъствени дни от управителя;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3.</w:t>
      </w:r>
      <w:r w:rsidR="00990337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отговорността на страните при неизпълнение на задълженията;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4.</w:t>
      </w:r>
      <w:r w:rsidR="00990337"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основанията за прекратяване.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177987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28.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Договорите с избраните от Общинския съвет ликвидатори на едноличните търговски дружества с общинско участие се сключват от Кмета на </w:t>
      </w:r>
      <w:r w:rsidR="00B65796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Бургас и съдържат задълженията на ликвидатора, срока, в който следва да завърши ликвидацията</w:t>
      </w:r>
      <w:r w:rsidR="00B65796">
        <w:rPr>
          <w:rFonts w:asciiTheme="majorBidi" w:eastAsia="Times New Roman" w:hAnsiTheme="majorBidi" w:cstheme="majorBidi"/>
          <w:sz w:val="24"/>
          <w:szCs w:val="24"/>
          <w:lang w:eastAsia="bg-BG"/>
        </w:rPr>
        <w:t>,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и възнаграждението на ликвидатора. </w:t>
      </w:r>
    </w:p>
    <w:p w:rsidR="00BD24AA" w:rsidRPr="000F0F9D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При </w:t>
      </w:r>
      <w:proofErr w:type="spellStart"/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незавършване</w:t>
      </w:r>
      <w:proofErr w:type="spellEnd"/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на ликвидацията в срок договорът с ликвидатора може да бъде удължен от </w:t>
      </w:r>
      <w:r w:rsidR="00B65796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Общинския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съвет.</w:t>
      </w:r>
    </w:p>
    <w:p w:rsidR="00BD24AA" w:rsidRPr="000F0F9D" w:rsidRDefault="00BD24AA" w:rsidP="00B65796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</w:p>
    <w:p w:rsidR="00BD24AA" w:rsidRPr="000F0F9D" w:rsidRDefault="00BD24AA" w:rsidP="00B65796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Р а з д е л</w:t>
      </w:r>
      <w:r w:rsidR="00B65796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ІХ</w:t>
      </w:r>
    </w:p>
    <w:p w:rsidR="00BD24AA" w:rsidRPr="000F0F9D" w:rsidRDefault="00BD24AA" w:rsidP="00B65796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Ред за участие на Общината в граждански дружества по</w:t>
      </w:r>
    </w:p>
    <w:p w:rsidR="00BD24AA" w:rsidRPr="000F0F9D" w:rsidRDefault="00BD24AA" w:rsidP="00B65796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Закона за задълженията и договорите, както и сключване на договори за съвместна дейност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7B00B5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B65796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29.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За осъществяване на стопанска дейност Общината може да участва в граждански дружества, образувани по реда на Закона за задълженията и договорите и да сключват договори за съвместна дейност само с лица, определени по реда на чл.</w:t>
      </w:r>
      <w:r w:rsidR="00B65796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33</w:t>
      </w:r>
      <w:r w:rsidR="00B65796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–чл.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39 от Закона за публично-частното партньорство.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B65796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30.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 договора за дружество, Общината съвместно с друго лице или лица се съгласява/т да обединят своите усилия за постигането на една обща цел.</w:t>
      </w:r>
    </w:p>
    <w:p w:rsidR="00BD24AA" w:rsidRPr="000F0F9D" w:rsidRDefault="00D75AFD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B65796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31.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1)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Решения за участие, съответно прекратяване участието на Общината като съдружник в гражданско дружество, както и сключване на договори за съвместна дейност и прекратяването им се взема от Общински съвет. </w:t>
      </w:r>
    </w:p>
    <w:p w:rsidR="00BD24AA" w:rsidRPr="000F0F9D" w:rsidRDefault="00D75AFD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При участие на </w:t>
      </w:r>
      <w:r w:rsidR="007B145D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 парична вноска, както и при участие със свободни имоти и вещи или вещни права върху имоти, частна общинска собственост, като непарична вноска решение се взема от Общинския съвет.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D06BDB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32.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Общински съвет определя представителя на Общината в гражданското дружество.</w:t>
      </w:r>
    </w:p>
    <w:p w:rsidR="00BD24AA" w:rsidRPr="000F0F9D" w:rsidRDefault="00D75AFD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D06BDB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33.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Лицето по чл.</w:t>
      </w:r>
      <w:r w:rsidR="007B145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32 има правата и задълженията дадени от закона и дружествения договор на съдружника в сдружението.</w:t>
      </w:r>
    </w:p>
    <w:p w:rsidR="00BD24AA" w:rsidRPr="000F0F9D" w:rsidRDefault="00D75AFD" w:rsidP="00D06BDB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В дружествения договор се определят случаите, в които решенията относно дейността на дружеств</w:t>
      </w:r>
      <w:r w:rsidR="00D06BDB">
        <w:rPr>
          <w:rFonts w:asciiTheme="majorBidi" w:eastAsia="Times New Roman" w:hAnsiTheme="majorBidi" w:cstheme="majorBidi"/>
          <w:sz w:val="24"/>
          <w:szCs w:val="24"/>
          <w:lang w:eastAsia="bg-BG"/>
        </w:rPr>
        <w:t>ото се вземат от Общински съвет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D06BDB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34.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Относно неуредените в този раздел въпроси се прилагат разпоредбите на чл. 357 </w:t>
      </w:r>
      <w:r w:rsidR="00D06BDB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чл.</w:t>
      </w:r>
      <w:r w:rsidR="00D06BDB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362 от Закона за задълженията и договорите.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Раздел X</w:t>
      </w:r>
    </w:p>
    <w:p w:rsidR="00BD24AA" w:rsidRPr="000F0F9D" w:rsidRDefault="00BD24AA" w:rsidP="009E6514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Публични регистри за търговските дружества </w:t>
      </w:r>
      <w:r w:rsidR="009E6514"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с общинско участие в капитала,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за общинските предприя</w:t>
      </w:r>
      <w:r w:rsidR="009E6514"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тия, за юридическите лица с</w:t>
      </w:r>
      <w:r w:rsidR="009E6514" w:rsidRPr="000F0F9D"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 xml:space="preserve"> </w:t>
      </w:r>
      <w:r w:rsidR="009E6514"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нестопанска цел и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за гражданските дружества, в които участва общината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0F0F9D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0077FB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35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>.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В </w:t>
      </w:r>
      <w:r w:rsidR="000077FB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се създават и поддържат публични регистри за участието на Община Бургас в еднолични търговски дружества с ограничена отговорност и еднолични акционерни дружества, в които </w:t>
      </w:r>
      <w:r w:rsidR="000077FB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Бургас, притежава целия капитал, както и всички други търговски дружества, в които Община Бургас и нейни дружества и предприятия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lastRenderedPageBreak/>
        <w:t xml:space="preserve">притежават част или целия капитал, за юридическите лица с нестопанска цел и за гражданските дружества, в които участва </w:t>
      </w:r>
      <w:r w:rsidR="000077FB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и за общинските предприятия. </w:t>
      </w:r>
    </w:p>
    <w:p w:rsidR="00BD24AA" w:rsidRPr="000F0F9D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Cs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Образците на регистрите, редът за воденето и съхранението им, се извършва по реда на </w:t>
      </w:r>
      <w:r w:rsidR="00BD24AA" w:rsidRPr="000F0F9D">
        <w:rPr>
          <w:rFonts w:asciiTheme="majorBidi" w:eastAsia="Times New Roman" w:hAnsiTheme="majorBidi" w:cstheme="majorBidi"/>
          <w:bCs/>
          <w:sz w:val="24"/>
          <w:szCs w:val="24"/>
          <w:lang w:eastAsia="bg-BG"/>
        </w:rPr>
        <w:t xml:space="preserve">Наредба № 8 от 17.12.2009 г. за утвърждаване на образците на актовете за общинска собственост, на досие на имот </w:t>
      </w:r>
      <w:r w:rsidR="000077FB">
        <w:rPr>
          <w:rFonts w:asciiTheme="majorBidi" w:eastAsia="Times New Roman" w:hAnsiTheme="majorBidi" w:cstheme="majorBidi"/>
          <w:bCs/>
          <w:sz w:val="24"/>
          <w:szCs w:val="24"/>
          <w:lang w:eastAsia="bg-BG"/>
        </w:rPr>
        <w:t>–</w:t>
      </w:r>
      <w:r w:rsidR="00BD24AA" w:rsidRPr="000F0F9D">
        <w:rPr>
          <w:rFonts w:asciiTheme="majorBidi" w:eastAsia="Times New Roman" w:hAnsiTheme="majorBidi" w:cstheme="majorBidi"/>
          <w:bCs/>
          <w:sz w:val="24"/>
          <w:szCs w:val="24"/>
          <w:lang w:eastAsia="bg-BG"/>
        </w:rPr>
        <w:t xml:space="preserve"> общинска собственост, и на регистрите, предвидени в Закона за общинската собственост, и за определяне реда за съставянето, воденето и съхраняването им.</w:t>
      </w:r>
    </w:p>
    <w:p w:rsidR="00BD24AA" w:rsidRPr="000F0F9D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На вписване в регистъра подлежат: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1. Еднолични търговски дружества с общинско имущество;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Смесени търговски дружества, в които </w:t>
      </w:r>
      <w:r w:rsidR="000132D7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е акционер или съдружник;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3. Гражданските сдружения, в които </w:t>
      </w:r>
      <w:r w:rsidR="000132D7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е съдружник;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4. Сдружения с нестопанска цел в които </w:t>
      </w:r>
      <w:r w:rsidR="000132D7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участва.</w:t>
      </w:r>
    </w:p>
    <w:p w:rsidR="00BD24AA" w:rsidRPr="000F0F9D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4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Регистърът на предприятията, създадени с общинско имущество, предприятията с общинско участие, сдруженията с нестопанска цел, в които Общината участва и гражданските сдружения, в които Общината е съдружник, е публичен.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Cs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D84740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36.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Регистърът на предприятията, създадени с общинско имущество, предприятията с общинско участие, сдруженията с нестопанска цел, в които Общината участва и гражданските сдружения, в които Общината е съдружник, се води съгласно изискванията на </w:t>
      </w:r>
      <w:bookmarkStart w:id="0" w:name="to_paragraph_id4708849"/>
      <w:bookmarkEnd w:id="0"/>
      <w:r w:rsidRPr="000F0F9D">
        <w:rPr>
          <w:rFonts w:asciiTheme="majorBidi" w:eastAsia="Times New Roman" w:hAnsiTheme="majorBidi" w:cstheme="majorBidi"/>
          <w:bCs/>
          <w:sz w:val="24"/>
          <w:szCs w:val="24"/>
          <w:lang w:eastAsia="bg-BG"/>
        </w:rPr>
        <w:t xml:space="preserve">Наредба № 8 от 17.12.2009 г. за утвърждаване на образците на актовете за общинска собственост, на досие на имот </w:t>
      </w:r>
      <w:r w:rsidR="00D84740">
        <w:rPr>
          <w:rFonts w:asciiTheme="majorBidi" w:eastAsia="Times New Roman" w:hAnsiTheme="majorBidi" w:cstheme="majorBidi"/>
          <w:bCs/>
          <w:sz w:val="24"/>
          <w:szCs w:val="24"/>
          <w:lang w:eastAsia="bg-BG"/>
        </w:rPr>
        <w:t>–</w:t>
      </w:r>
      <w:r w:rsidRPr="000F0F9D">
        <w:rPr>
          <w:rFonts w:asciiTheme="majorBidi" w:eastAsia="Times New Roman" w:hAnsiTheme="majorBidi" w:cstheme="majorBidi"/>
          <w:bCs/>
          <w:sz w:val="24"/>
          <w:szCs w:val="24"/>
          <w:lang w:eastAsia="bg-BG"/>
        </w:rPr>
        <w:t xml:space="preserve"> общинска собственост, и на регистрите, предвидени в Закона за общинската собственост, и за определяне реда за съставянето, воденето и съхраняването им</w:t>
      </w:r>
    </w:p>
    <w:p w:rsidR="00BD24AA" w:rsidRPr="000F0F9D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D84740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37. 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Вписването в регистъра се извършва от длъжностно лице, определено със заповед на Кмета на Общината.</w:t>
      </w:r>
    </w:p>
    <w:p w:rsidR="00BD24AA" w:rsidRPr="000F0F9D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Длъжностното лице по ал.</w:t>
      </w:r>
      <w:r w:rsidR="00F54387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 извършва вписване в регистъра въз основа на заверен препис от акта, удостоверяващ промените на подлежащите на вписване обстоятелства.</w:t>
      </w:r>
    </w:p>
    <w:p w:rsidR="00BD24AA" w:rsidRPr="000F0F9D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3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)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Длъжностното лице по ал.</w:t>
      </w:r>
      <w:r w:rsidR="00D84740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 поставя дата след всяко вписване и се подписва.</w:t>
      </w:r>
    </w:p>
    <w:p w:rsidR="00BD24AA" w:rsidRPr="000F0F9D" w:rsidRDefault="00BD24AA" w:rsidP="0042364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D84740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38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. Органите на управление на едноличните търговски дружества и лицата, упълномощени да представляват Общината в търговските дружества, изпращат в Общината преписи от издадени от тях актове, удостоверяващи обстоятелствата, подлежащи на вписване регистъра на търговските дружества и на предприятията с общинско участие в 7 </w:t>
      </w:r>
      <w:r w:rsidR="00D84740">
        <w:rPr>
          <w:rFonts w:asciiTheme="majorBidi" w:eastAsia="Times New Roman" w:hAnsiTheme="majorBidi" w:cstheme="majorBidi"/>
          <w:sz w:val="24"/>
          <w:szCs w:val="24"/>
          <w:lang w:eastAsia="bg-BG"/>
        </w:rPr>
        <w:t>(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седем</w:t>
      </w:r>
      <w:r w:rsidR="00D84740">
        <w:rPr>
          <w:rFonts w:asciiTheme="majorBidi" w:eastAsia="Times New Roman" w:hAnsiTheme="majorBidi" w:cstheme="majorBidi"/>
          <w:sz w:val="24"/>
          <w:szCs w:val="24"/>
          <w:lang w:eastAsia="bg-BG"/>
        </w:rPr>
        <w:t>)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дневен срок от издаването им.</w:t>
      </w:r>
    </w:p>
    <w:p w:rsidR="00BD24AA" w:rsidRPr="000F0F9D" w:rsidRDefault="00BD24AA" w:rsidP="0042364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Чл.</w:t>
      </w:r>
      <w:r w:rsidR="00D84740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39.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Публичните регистри за участието на Община Бургас в еднолични търговски дружества с ограничена отговорност и еднолични акционерни дружества, в които </w:t>
      </w:r>
      <w:r w:rsidR="00D84740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Бургас, притежава целия капитал, както и всички други търговски дружества, в които Община Бургас и нейни дружества и предприятия притежават част или целия капитал, за юридическите лица с нестопанска цел и за гражданските дружества, в които участва </w:t>
      </w:r>
      <w:r w:rsidR="00584E26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и за общинските предприятия се поддържат в електронен вариант на интернет-страницата на </w:t>
      </w:r>
      <w:r w:rsidR="00584E26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Общината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</w:t>
      </w:r>
    </w:p>
    <w:p w:rsidR="00BD24AA" w:rsidRPr="000F0F9D" w:rsidRDefault="00BD24AA" w:rsidP="0042364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F54387" w:rsidRDefault="00F54387" w:rsidP="0042364D">
      <w:pPr>
        <w:suppressAutoHyphens w:val="0"/>
        <w:autoSpaceDN/>
        <w:spacing w:after="0" w:line="240" w:lineRule="auto"/>
        <w:ind w:firstLine="851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0F0F9D" w:rsidRDefault="00950F9F" w:rsidP="0042364D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Допълнителни разпоредби</w:t>
      </w:r>
    </w:p>
    <w:p w:rsidR="00BD24AA" w:rsidRPr="000F0F9D" w:rsidRDefault="00BD24AA" w:rsidP="0042364D">
      <w:pPr>
        <w:suppressAutoHyphens w:val="0"/>
        <w:autoSpaceDN/>
        <w:spacing w:after="0" w:line="240" w:lineRule="auto"/>
        <w:ind w:firstLine="851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Default="00BD24AA" w:rsidP="0042364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§</w:t>
      </w:r>
      <w:r w:rsidR="00374CA0" w:rsidRPr="000F0F9D"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1.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Сключените договори за управление с досегашните управители на търговски дружества, с изключение на лечебните заведения се привеждат в съответствие с образец №</w:t>
      </w:r>
      <w:r w:rsidR="00462042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 към Приложение №</w:t>
      </w:r>
      <w:r w:rsidR="00462042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 от настоящата </w:t>
      </w:r>
      <w:r w:rsidR="00462042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Наредба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за оставащия срок на договорите, но не по-дълъг от посочения в чл.</w:t>
      </w:r>
      <w:r w:rsidR="00462042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26.</w:t>
      </w:r>
    </w:p>
    <w:p w:rsidR="00287BCB" w:rsidRDefault="00287BCB" w:rsidP="0042364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287BCB" w:rsidRDefault="00287BCB" w:rsidP="0042364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F54387" w:rsidRDefault="00F54387" w:rsidP="00287BCB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EC6E30" w:rsidRPr="000F0F9D" w:rsidRDefault="00EC6E30" w:rsidP="00287BCB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F54387" w:rsidRDefault="00950F9F" w:rsidP="0042364D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lastRenderedPageBreak/>
        <w:t>Заключителни разпоредби</w:t>
      </w:r>
    </w:p>
    <w:p w:rsidR="00336661" w:rsidRDefault="00336661" w:rsidP="0042364D">
      <w:pPr>
        <w:suppressAutoHyphens w:val="0"/>
        <w:autoSpaceDN/>
        <w:spacing w:after="0" w:line="240" w:lineRule="auto"/>
        <w:ind w:firstLine="851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0F0F9D" w:rsidRDefault="00BD24AA" w:rsidP="0042364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§</w:t>
      </w:r>
      <w:r w:rsidR="00374CA0" w:rsidRPr="000F0F9D"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2.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Настоящата </w:t>
      </w:r>
      <w:r w:rsidR="00DC692B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Наредба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се приема на основание чл. 21, ал. 2 от Закона за местното самоуправление и местната администрация и чл.</w:t>
      </w:r>
      <w:r w:rsidR="007449EB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51а, ал. 4 от Закона за общинската собственост и влиза в сила от 01.02.2016 г. </w:t>
      </w:r>
    </w:p>
    <w:p w:rsidR="00BD24AA" w:rsidRPr="000F0F9D" w:rsidRDefault="00BD24AA" w:rsidP="0042364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§</w:t>
      </w:r>
      <w:r w:rsidR="00374CA0" w:rsidRPr="000F0F9D"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3.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Настоящата Наредба отменя Наредба за реда, по който Община Бургас участва в учредяването и упражнява правото си на собственост в търговските дружества (Загл. изм. с решение по т. 1 от дневния ред на тридесет и петото заседание на Общински съвет </w:t>
      </w:r>
      <w:r w:rsidR="00914ADF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Бургас от 27.04.2006 г.), приета с Решение на Общински съвет</w:t>
      </w:r>
      <w:r w:rsidR="00DC692B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–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Бургас от 31.03.2000 г., изм. и допълнена е решения на Общински съвет</w:t>
      </w:r>
      <w:r w:rsidR="00DC692B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–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Бургас от 30.03.2004 г., 27.05.2004 г., 28.10.2004 г., 30.11.2004 г., 27</w:t>
      </w:r>
      <w:r w:rsidR="00994D7E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.04.2006 г., 24.07.2008 г., 18.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09.2008 г.</w:t>
      </w:r>
    </w:p>
    <w:p w:rsidR="005343AC" w:rsidRDefault="00DC692B" w:rsidP="0042364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§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 xml:space="preserve"> </w:t>
      </w:r>
      <w:r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4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(нов, </w:t>
      </w:r>
      <w:r w:rsidR="00FC23E7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по т. 1 от </w:t>
      </w:r>
      <w:r w:rsidRPr="00DC692B">
        <w:rPr>
          <w:rFonts w:asciiTheme="majorBidi" w:eastAsia="Times New Roman" w:hAnsiTheme="majorBidi" w:cstheme="majorBidi"/>
          <w:sz w:val="24"/>
          <w:szCs w:val="24"/>
          <w:lang w:val="en-GB" w:eastAsia="bg-BG"/>
        </w:rPr>
        <w:t xml:space="preserve">Протокол № </w:t>
      </w:r>
      <w:r w:rsidRPr="00DC692B">
        <w:rPr>
          <w:rFonts w:asciiTheme="majorBidi" w:eastAsia="Times New Roman" w:hAnsiTheme="majorBidi" w:cstheme="majorBidi"/>
          <w:sz w:val="24"/>
          <w:szCs w:val="24"/>
          <w:lang w:eastAsia="bg-BG"/>
        </w:rPr>
        <w:t>22</w:t>
      </w:r>
      <w:r w:rsidRPr="00DC692B">
        <w:rPr>
          <w:rFonts w:asciiTheme="majorBidi" w:eastAsia="Times New Roman" w:hAnsiTheme="majorBidi" w:cstheme="majorBidi"/>
          <w:sz w:val="24"/>
          <w:szCs w:val="24"/>
          <w:lang w:val="en-GB" w:eastAsia="bg-BG"/>
        </w:rPr>
        <w:t>/</w:t>
      </w:r>
      <w:r w:rsidRPr="00DC692B">
        <w:rPr>
          <w:rFonts w:asciiTheme="majorBidi" w:eastAsia="Times New Roman" w:hAnsiTheme="majorBidi" w:cstheme="majorBidi"/>
          <w:sz w:val="24"/>
          <w:szCs w:val="24"/>
          <w:lang w:eastAsia="bg-BG"/>
        </w:rPr>
        <w:t>25</w:t>
      </w:r>
      <w:r w:rsidRPr="00DC692B">
        <w:rPr>
          <w:rFonts w:asciiTheme="majorBidi" w:eastAsia="Times New Roman" w:hAnsiTheme="majorBidi" w:cstheme="majorBidi"/>
          <w:sz w:val="24"/>
          <w:szCs w:val="24"/>
          <w:lang w:val="en-GB" w:eastAsia="bg-BG"/>
        </w:rPr>
        <w:t>.</w:t>
      </w:r>
      <w:r w:rsidRPr="00DC692B">
        <w:rPr>
          <w:rFonts w:asciiTheme="majorBidi" w:eastAsia="Times New Roman" w:hAnsiTheme="majorBidi" w:cstheme="majorBidi"/>
          <w:sz w:val="24"/>
          <w:szCs w:val="24"/>
          <w:lang w:val="ru-RU" w:eastAsia="bg-BG"/>
        </w:rPr>
        <w:t>03</w:t>
      </w:r>
      <w:r w:rsidRPr="00DC692B">
        <w:rPr>
          <w:rFonts w:asciiTheme="majorBidi" w:eastAsia="Times New Roman" w:hAnsiTheme="majorBidi" w:cstheme="majorBidi"/>
          <w:sz w:val="24"/>
          <w:szCs w:val="24"/>
          <w:lang w:val="en-GB" w:eastAsia="bg-BG"/>
        </w:rPr>
        <w:t>.</w:t>
      </w:r>
      <w:r w:rsidRPr="00DC692B">
        <w:rPr>
          <w:rFonts w:asciiTheme="majorBidi" w:eastAsia="Times New Roman" w:hAnsiTheme="majorBidi" w:cstheme="majorBidi"/>
          <w:sz w:val="24"/>
          <w:szCs w:val="24"/>
          <w:lang w:eastAsia="bg-BG"/>
        </w:rPr>
        <w:t>2025</w:t>
      </w:r>
      <w:r w:rsidRPr="00DC692B">
        <w:rPr>
          <w:rFonts w:asciiTheme="majorBidi" w:eastAsia="Times New Roman" w:hAnsiTheme="majorBidi" w:cstheme="majorBidi"/>
          <w:sz w:val="24"/>
          <w:szCs w:val="24"/>
          <w:lang w:val="en-GB" w:eastAsia="bg-BG"/>
        </w:rPr>
        <w:t xml:space="preserve"> г.</w:t>
      </w:r>
      <w:r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) </w:t>
      </w:r>
      <w:r w:rsidR="00EE6B7B" w:rsidRPr="00EE6B7B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суми и стойности в парично изражение, посочен в български лева, се </w:t>
      </w:r>
      <w:proofErr w:type="spellStart"/>
      <w:r w:rsidR="00EE6B7B" w:rsidRPr="00EE6B7B">
        <w:rPr>
          <w:rFonts w:asciiTheme="majorBidi" w:eastAsia="Times New Roman" w:hAnsiTheme="majorBidi" w:cstheme="majorBidi"/>
          <w:sz w:val="24"/>
          <w:szCs w:val="24"/>
          <w:lang w:eastAsia="bg-BG"/>
        </w:rPr>
        <w:t>превалутира</w:t>
      </w:r>
      <w:proofErr w:type="spellEnd"/>
      <w:r w:rsidR="00EE6B7B" w:rsidRPr="00EE6B7B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и закръглява в евро, съобразно реда по чл.</w:t>
      </w:r>
      <w:r w:rsidR="00EE6B7B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EE6B7B" w:rsidRPr="00EE6B7B">
        <w:rPr>
          <w:rFonts w:asciiTheme="majorBidi" w:eastAsia="Times New Roman" w:hAnsiTheme="majorBidi" w:cstheme="majorBidi"/>
          <w:sz w:val="24"/>
          <w:szCs w:val="24"/>
          <w:lang w:eastAsia="bg-BG"/>
        </w:rPr>
        <w:t>12 и чл.</w:t>
      </w:r>
      <w:r w:rsidR="00EE6B7B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EE6B7B" w:rsidRPr="00EE6B7B">
        <w:rPr>
          <w:rFonts w:asciiTheme="majorBidi" w:eastAsia="Times New Roman" w:hAnsiTheme="majorBidi" w:cstheme="majorBidi"/>
          <w:sz w:val="24"/>
          <w:szCs w:val="24"/>
          <w:lang w:eastAsia="bg-BG"/>
        </w:rPr>
        <w:t>13 от Закона за въвеждане на еврото в РБ</w:t>
      </w:r>
      <w:r w:rsidR="00E43F02" w:rsidRPr="00E43F02">
        <w:rPr>
          <w:rFonts w:asciiTheme="majorBidi" w:eastAsia="Times New Roman" w:hAnsiTheme="majorBidi" w:cstheme="majorBidi"/>
          <w:sz w:val="24"/>
          <w:szCs w:val="24"/>
          <w:lang w:eastAsia="bg-BG"/>
        </w:rPr>
        <w:t>.</w:t>
      </w:r>
    </w:p>
    <w:p w:rsidR="005343AC" w:rsidRDefault="005343AC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</w:p>
    <w:p w:rsidR="00EC6E30" w:rsidRDefault="00EC6E30" w:rsidP="00EC6E30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Преходна разпоредба</w:t>
      </w:r>
    </w:p>
    <w:p w:rsidR="00EC6E30" w:rsidRDefault="00EC6E30" w:rsidP="00EC6E30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към </w:t>
      </w:r>
      <w:r w:rsidRPr="00BC683E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Наредба за изменение и допълнение на Наредба за изменение и допълнение на Наредба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, приета с Решение по т. 2 от Протокол № 39/30.06.2026 г.</w:t>
      </w:r>
    </w:p>
    <w:p w:rsidR="00EC6E30" w:rsidRDefault="00EC6E30" w:rsidP="00EC6E30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EC6E30" w:rsidRPr="00287BCB" w:rsidRDefault="00EC6E30" w:rsidP="00EC6E30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287BCB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§1.</w:t>
      </w:r>
      <w:r w:rsidRPr="00287BCB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Изменението по §1 Нормата на Договор за възлагане на управлението на общинско лечебно заведение, </w:t>
      </w:r>
      <w:proofErr w:type="spellStart"/>
      <w:r w:rsidRPr="00287BCB">
        <w:rPr>
          <w:rFonts w:asciiTheme="majorBidi" w:eastAsia="Times New Roman" w:hAnsiTheme="majorBidi" w:cstheme="majorBidi"/>
          <w:sz w:val="24"/>
          <w:szCs w:val="24"/>
          <w:lang w:eastAsia="bg-BG"/>
        </w:rPr>
        <w:t>р.IV</w:t>
      </w:r>
      <w:proofErr w:type="spellEnd"/>
      <w:r w:rsidRPr="00287BCB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, </w:t>
      </w:r>
      <w:proofErr w:type="spellStart"/>
      <w:r w:rsidRPr="00287BCB">
        <w:rPr>
          <w:rFonts w:asciiTheme="majorBidi" w:eastAsia="Times New Roman" w:hAnsiTheme="majorBidi" w:cstheme="majorBidi"/>
          <w:sz w:val="24"/>
          <w:szCs w:val="24"/>
          <w:lang w:eastAsia="bg-BG"/>
        </w:rPr>
        <w:t>б.“А</w:t>
      </w:r>
      <w:proofErr w:type="spellEnd"/>
      <w:r w:rsidRPr="00287BCB">
        <w:rPr>
          <w:rFonts w:asciiTheme="majorBidi" w:eastAsia="Times New Roman" w:hAnsiTheme="majorBidi" w:cstheme="majorBidi"/>
          <w:sz w:val="24"/>
          <w:szCs w:val="24"/>
          <w:lang w:eastAsia="bg-BG"/>
        </w:rPr>
        <w:t>“, т.13 се прилага и по отношение на заварените договори за възлагане на управлението на общински лечебни заведения, като кметът на общината сключва допълнително споразумение /анекс/ с управителя/директора на лечебното заведение“.</w:t>
      </w:r>
    </w:p>
    <w:p w:rsidR="00EC6E30" w:rsidRPr="000F0F9D" w:rsidRDefault="00EC6E30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</w:p>
    <w:p w:rsidR="005343AC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</w:pPr>
    </w:p>
    <w:p w:rsidR="008A5136" w:rsidRDefault="008A5136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</w:pPr>
    </w:p>
    <w:p w:rsidR="008A5136" w:rsidRPr="000F0F9D" w:rsidRDefault="008A5136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</w:pPr>
    </w:p>
    <w:p w:rsidR="005343AC" w:rsidRPr="000F0F9D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</w:pPr>
    </w:p>
    <w:p w:rsidR="005343AC" w:rsidRPr="000F0F9D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Председател на Общински съвет – Бургас: </w:t>
      </w:r>
    </w:p>
    <w:p w:rsidR="005343AC" w:rsidRPr="000F0F9D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</w:p>
    <w:p w:rsidR="005343AC" w:rsidRPr="000F0F9D" w:rsidRDefault="000F0F9D" w:rsidP="00DC692B">
      <w:pPr>
        <w:suppressAutoHyphens w:val="0"/>
        <w:autoSpaceDN/>
        <w:spacing w:after="0" w:line="240" w:lineRule="auto"/>
        <w:ind w:left="6229" w:firstLine="143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</w:pPr>
      <w:r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(</w:t>
      </w:r>
      <w:r w:rsidR="00DC692B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Михаил Хаджиянев</w:t>
      </w:r>
      <w:r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)</w:t>
      </w:r>
    </w:p>
    <w:p w:rsidR="005343AC" w:rsidRPr="000F0F9D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5343AC" w:rsidRPr="000F0F9D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5343AC" w:rsidRPr="000F0F9D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</w:pPr>
    </w:p>
    <w:p w:rsidR="005343AC" w:rsidRPr="000F0F9D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Секретар на Община – Бургас:</w:t>
      </w:r>
    </w:p>
    <w:p w:rsidR="005343AC" w:rsidRPr="000F0F9D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</w:p>
    <w:p w:rsidR="00702031" w:rsidRDefault="00DC692B" w:rsidP="000F0F9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ab/>
      </w:r>
      <w:r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ab/>
      </w:r>
      <w:r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ab/>
      </w:r>
      <w:r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ab/>
      </w:r>
      <w:r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ab/>
      </w:r>
      <w:r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ab/>
      </w:r>
      <w:r w:rsid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(Божидар Кънчев)</w:t>
      </w:r>
    </w:p>
    <w:p w:rsidR="00584E26" w:rsidRDefault="00584E26" w:rsidP="000F0F9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584E26" w:rsidRDefault="00584E26" w:rsidP="000F0F9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584E26" w:rsidRDefault="00584E26" w:rsidP="000F0F9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584E26" w:rsidRDefault="00584E26" w:rsidP="000F0F9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584E26" w:rsidRDefault="00584E26" w:rsidP="000F0F9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584E26" w:rsidRDefault="00584E26" w:rsidP="000F0F9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584E26" w:rsidRDefault="00584E26" w:rsidP="000F0F9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584E26" w:rsidRDefault="00584E26" w:rsidP="000F0F9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C683E" w:rsidRPr="000F0F9D" w:rsidRDefault="00BC683E" w:rsidP="00BC683E">
      <w:pPr>
        <w:suppressAutoHyphens w:val="0"/>
        <w:autoSpaceDN/>
        <w:spacing w:after="0" w:line="240" w:lineRule="auto"/>
        <w:textAlignment w:val="auto"/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</w:pPr>
    </w:p>
    <w:p w:rsidR="00EC6E30" w:rsidRDefault="00EC6E30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  <w:lastRenderedPageBreak/>
        <w:t>ПРИЛОЖЕНИЕ №1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Theme="majorBidi" w:eastAsia="Times New Roman" w:hAnsiTheme="majorBidi" w:cstheme="majorBidi"/>
          <w:b/>
          <w:i/>
          <w:color w:val="FF0000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  <w:t xml:space="preserve">към </w:t>
      </w:r>
      <w:r w:rsidR="00584E26" w:rsidRPr="000F0F9D"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  <w:t>Наредбата</w:t>
      </w:r>
      <w:r w:rsidR="00584E26" w:rsidRPr="000F0F9D">
        <w:rPr>
          <w:rFonts w:asciiTheme="majorBidi" w:eastAsia="Times New Roman" w:hAnsiTheme="majorBidi" w:cstheme="majorBidi"/>
          <w:b/>
          <w:i/>
          <w:color w:val="FF0000"/>
          <w:sz w:val="24"/>
          <w:szCs w:val="24"/>
          <w:lang w:eastAsia="bg-BG"/>
        </w:rPr>
        <w:t xml:space="preserve">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Ред и условия за провеждане на конкурсите за възлагане на управлението на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еднолични търговски дружества с общинско участие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1. Процедурата за провеждане на конкурсите за възлагане на управлението на еднолични търговски дружества с общинско участие се открива с решение на Общински съвет </w:t>
      </w:r>
      <w:r w:rsidR="0021078A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–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Бургас. 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Конкурсът се провежда от комисия, в чийто състав се включват най-малко трима общински съветници и двама представители на общинска администрация.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Общинския</w:t>
      </w:r>
      <w:r w:rsidR="009C1C01">
        <w:rPr>
          <w:rFonts w:asciiTheme="majorBidi" w:eastAsia="Times New Roman" w:hAnsiTheme="majorBidi" w:cstheme="majorBidi"/>
          <w:sz w:val="24"/>
          <w:szCs w:val="24"/>
          <w:lang w:eastAsia="bg-BG"/>
        </w:rPr>
        <w:t>т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съвет избира представители за участие в състава на комисията за провеждане на конкурса, минималните и специфичните изисквания за заемане на длъжността, условията на конкурса, необходимите документи, мястото и сроковете за подаването им.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2. Въз основа на решението на Общинския съвет за откриване на конкурса,  Кметът на Общината издава заповед, с която определя представителите на общинска администрация в състава на комисията и определя срок за приемане на документи, който не може да бъде по-кратък от 14 дни от датата на публикуване на обявата.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3.  Оповестяването на конкурса се извършва с публикуване на обявление на официалните интернет страници на </w:t>
      </w:r>
      <w:r w:rsidR="009C1C01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Общината и Общинския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съвет.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В обявлението се съдържат:</w:t>
      </w:r>
      <w:r w:rsidRPr="000F0F9D">
        <w:rPr>
          <w:rFonts w:asciiTheme="majorBidi" w:eastAsia="Times New Roman" w:hAnsiTheme="majorBidi" w:cstheme="majorBidi"/>
          <w:color w:val="000000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1. длъжността, за която се провежда конкурсът; 2. минималните и специфичните изисквания за заемане на съответната длъжност, определени с решението на </w:t>
      </w:r>
      <w:r w:rsidR="009C1C01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Общинския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съвет; 3. начинът за провеждане на конкурса; 4. необходимите документи, мястото и срокът за подаването им; 5. мястото, на което ще се обявяват списъците или други съобщения във връзка с конкурса.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4. Конкурсът се провежда в 2 етапа: Допускане по документи; Събеседване с кандидатите.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5. След изтичане срока за подаване на конкурсните документи, Комисията проверява дали са представени всички посочени в обявата документи, както и дали кандидатите отговарят на описаните в нея изисквания; съставя протокол за допуснатите кандидати, публикува график и място на провеждане на втори етап на официалните интернет страници на общината и общинския съвет.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6. След провеждане на втори етап – събеседване, членовете на Комисията попълват карта за оценка по Образец № 1.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7. Комисията съставя протокол за класиране на кандидатите съгласно техния общ бал и го публикува на интернет страниците на общината и общинския съвет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8. По предложение на председателя на комисията, </w:t>
      </w:r>
      <w:r w:rsidR="00086155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Общинският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съвет избира класирания на първо място кандидат.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9. Кметът на Общината сключва Договор за възлагане на управлението с избр</w:t>
      </w:r>
      <w:r w:rsidR="00086155">
        <w:rPr>
          <w:rFonts w:asciiTheme="majorBidi" w:eastAsia="Times New Roman" w:hAnsiTheme="majorBidi" w:cstheme="majorBidi"/>
          <w:sz w:val="24"/>
          <w:szCs w:val="24"/>
          <w:lang w:eastAsia="bg-BG"/>
        </w:rPr>
        <w:t>ания от Общински съвет кандидат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– Образец № 2, не по-късно от 14 дни от влизане в сила на решението на Общински съвет и  представяне на декларация по чл.</w:t>
      </w:r>
      <w:r w:rsidR="00086155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27, чл.</w:t>
      </w:r>
      <w:r w:rsidR="00086155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28 и чл.</w:t>
      </w:r>
      <w:r w:rsidR="00086155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29 от Наредбата по образец.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10. При отказ на класирания на първо място кандидат да сключи договор, се провежда нов конкурс.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702031" w:rsidRPr="000F0F9D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Theme="majorBidi" w:eastAsia="Times New Roman" w:hAnsiTheme="majorBidi" w:cstheme="majorBidi"/>
          <w:b/>
          <w:i/>
          <w:sz w:val="24"/>
          <w:szCs w:val="24"/>
          <w:lang w:val="en-US" w:eastAsia="bg-BG"/>
        </w:rPr>
      </w:pPr>
    </w:p>
    <w:p w:rsidR="00702031" w:rsidRPr="000F0F9D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Theme="majorBidi" w:eastAsia="Times New Roman" w:hAnsiTheme="majorBidi" w:cstheme="majorBidi"/>
          <w:b/>
          <w:i/>
          <w:sz w:val="24"/>
          <w:szCs w:val="24"/>
          <w:lang w:val="en-US"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</w:pPr>
    </w:p>
    <w:p w:rsidR="00914ADF" w:rsidRDefault="00914ADF" w:rsidP="00F54387">
      <w:pPr>
        <w:suppressAutoHyphens w:val="0"/>
        <w:autoSpaceDN/>
        <w:spacing w:after="0" w:line="240" w:lineRule="auto"/>
        <w:textAlignment w:val="auto"/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  <w:lastRenderedPageBreak/>
        <w:t>ОБРАЗЕЦ № 1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  <w:t>към приложение №1 от</w:t>
      </w:r>
      <w:r w:rsidRPr="000F0F9D">
        <w:rPr>
          <w:rFonts w:asciiTheme="majorBidi" w:eastAsia="Times New Roman" w:hAnsiTheme="majorBidi" w:cstheme="majorBidi"/>
          <w:b/>
          <w:i/>
          <w:color w:val="FF0000"/>
          <w:sz w:val="24"/>
          <w:szCs w:val="24"/>
          <w:lang w:eastAsia="bg-BG"/>
        </w:rPr>
        <w:t xml:space="preserve"> </w:t>
      </w:r>
      <w:r w:rsidR="00416980" w:rsidRPr="000F0F9D"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  <w:t>Наредбата</w:t>
      </w:r>
      <w:r w:rsidR="00416980" w:rsidRPr="000F0F9D">
        <w:rPr>
          <w:rFonts w:asciiTheme="majorBidi" w:eastAsia="Times New Roman" w:hAnsiTheme="majorBidi" w:cstheme="majorBidi"/>
          <w:b/>
          <w:i/>
          <w:color w:val="FF0000"/>
          <w:sz w:val="24"/>
          <w:szCs w:val="24"/>
          <w:lang w:eastAsia="bg-BG"/>
        </w:rPr>
        <w:t xml:space="preserve">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color w:val="FF9900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К А Р Т А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за оценка на събеседване с кандидат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............................................................................................., участник в конкурса за управител на ....................................................................................................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914AD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Моля, отбележете </w:t>
      </w:r>
      <w:r w:rsidR="00914ADF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Вашата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оценка по възходящата скала от 1 до 6 (от много неподходящ до много подходящ) със знак “Х” в съответното поле като имате предвид описанието на показателите представено по-долу.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color w:val="FF9900"/>
          <w:sz w:val="24"/>
          <w:szCs w:val="24"/>
          <w:lang w:eastAsia="bg-BG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"/>
        <w:gridCol w:w="5304"/>
        <w:gridCol w:w="336"/>
        <w:gridCol w:w="336"/>
        <w:gridCol w:w="336"/>
        <w:gridCol w:w="336"/>
        <w:gridCol w:w="336"/>
        <w:gridCol w:w="336"/>
        <w:gridCol w:w="1586"/>
      </w:tblGrid>
      <w:tr w:rsidR="00BD24AA" w:rsidRPr="000F0F9D" w:rsidTr="00914ADF">
        <w:trPr>
          <w:trHeight w:val="270"/>
        </w:trPr>
        <w:tc>
          <w:tcPr>
            <w:tcW w:w="589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5360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Показатели</w:t>
            </w:r>
          </w:p>
        </w:tc>
        <w:tc>
          <w:tcPr>
            <w:tcW w:w="3544" w:type="dxa"/>
            <w:gridSpan w:val="7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Оценка</w:t>
            </w:r>
          </w:p>
        </w:tc>
      </w:tr>
      <w:tr w:rsidR="00BD24AA" w:rsidRPr="000F0F9D" w:rsidTr="00914ADF">
        <w:trPr>
          <w:trHeight w:val="270"/>
        </w:trPr>
        <w:tc>
          <w:tcPr>
            <w:tcW w:w="589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5360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249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615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</w:tr>
      <w:tr w:rsidR="00BD24AA" w:rsidRPr="000F0F9D" w:rsidTr="00914ADF">
        <w:trPr>
          <w:trHeight w:val="270"/>
        </w:trPr>
        <w:tc>
          <w:tcPr>
            <w:tcW w:w="589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360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Мотивация на кандидата</w:t>
            </w:r>
          </w:p>
        </w:tc>
        <w:tc>
          <w:tcPr>
            <w:tcW w:w="249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1615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</w:tr>
      <w:tr w:rsidR="00BD24AA" w:rsidRPr="000F0F9D" w:rsidTr="00914ADF">
        <w:trPr>
          <w:trHeight w:val="270"/>
        </w:trPr>
        <w:tc>
          <w:tcPr>
            <w:tcW w:w="589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360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Планове за професионално развитие</w:t>
            </w:r>
          </w:p>
        </w:tc>
        <w:tc>
          <w:tcPr>
            <w:tcW w:w="249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1615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</w:tr>
      <w:tr w:rsidR="00BD24AA" w:rsidRPr="000F0F9D" w:rsidTr="00914ADF">
        <w:trPr>
          <w:trHeight w:val="270"/>
        </w:trPr>
        <w:tc>
          <w:tcPr>
            <w:tcW w:w="589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360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Познаване на нормативни документи</w:t>
            </w:r>
          </w:p>
        </w:tc>
        <w:tc>
          <w:tcPr>
            <w:tcW w:w="249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1615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</w:tr>
      <w:tr w:rsidR="00BD24AA" w:rsidRPr="000F0F9D" w:rsidTr="00914ADF">
        <w:trPr>
          <w:trHeight w:val="270"/>
        </w:trPr>
        <w:tc>
          <w:tcPr>
            <w:tcW w:w="589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360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Познаване на отрасъла</w:t>
            </w:r>
          </w:p>
        </w:tc>
        <w:tc>
          <w:tcPr>
            <w:tcW w:w="249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1615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</w:tr>
      <w:tr w:rsidR="00BD24AA" w:rsidRPr="000F0F9D" w:rsidTr="00914ADF">
        <w:trPr>
          <w:trHeight w:val="270"/>
        </w:trPr>
        <w:tc>
          <w:tcPr>
            <w:tcW w:w="589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360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Познаване на пазара</w:t>
            </w:r>
          </w:p>
        </w:tc>
        <w:tc>
          <w:tcPr>
            <w:tcW w:w="249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1615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</w:tr>
      <w:tr w:rsidR="00BD24AA" w:rsidRPr="000F0F9D" w:rsidTr="00914ADF">
        <w:trPr>
          <w:trHeight w:val="285"/>
        </w:trPr>
        <w:tc>
          <w:tcPr>
            <w:tcW w:w="589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360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Креативност</w:t>
            </w:r>
          </w:p>
        </w:tc>
        <w:tc>
          <w:tcPr>
            <w:tcW w:w="249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1615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</w:tr>
      <w:tr w:rsidR="00BD24AA" w:rsidRPr="000F0F9D" w:rsidTr="00914ADF">
        <w:trPr>
          <w:trHeight w:val="270"/>
        </w:trPr>
        <w:tc>
          <w:tcPr>
            <w:tcW w:w="589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360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Комуникативни умения</w:t>
            </w:r>
          </w:p>
        </w:tc>
        <w:tc>
          <w:tcPr>
            <w:tcW w:w="249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1615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</w:tr>
      <w:tr w:rsidR="00BD24AA" w:rsidRPr="000F0F9D" w:rsidTr="00914ADF">
        <w:trPr>
          <w:trHeight w:val="270"/>
        </w:trPr>
        <w:tc>
          <w:tcPr>
            <w:tcW w:w="589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360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Убедителност и аргументираност</w:t>
            </w:r>
          </w:p>
        </w:tc>
        <w:tc>
          <w:tcPr>
            <w:tcW w:w="249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1615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</w:tr>
      <w:tr w:rsidR="00BD24AA" w:rsidRPr="000F0F9D" w:rsidTr="00914ADF">
        <w:trPr>
          <w:trHeight w:val="270"/>
        </w:trPr>
        <w:tc>
          <w:tcPr>
            <w:tcW w:w="589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360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Лидерство(предпочитан стил, качества, опит)</w:t>
            </w:r>
          </w:p>
        </w:tc>
        <w:tc>
          <w:tcPr>
            <w:tcW w:w="249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1615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</w:tr>
      <w:tr w:rsidR="00BD24AA" w:rsidRPr="000F0F9D" w:rsidTr="00914ADF">
        <w:trPr>
          <w:trHeight w:val="540"/>
        </w:trPr>
        <w:tc>
          <w:tcPr>
            <w:tcW w:w="589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360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Общо впечатление (темперамент, характер, интелект, уравновесеност, настроение)</w:t>
            </w:r>
          </w:p>
        </w:tc>
        <w:tc>
          <w:tcPr>
            <w:tcW w:w="249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1615" w:type="dxa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</w:tr>
      <w:tr w:rsidR="00BD24AA" w:rsidRPr="000F0F9D" w:rsidTr="00914ADF">
        <w:trPr>
          <w:trHeight w:val="336"/>
        </w:trPr>
        <w:tc>
          <w:tcPr>
            <w:tcW w:w="589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  <w:tc>
          <w:tcPr>
            <w:tcW w:w="5360" w:type="dxa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  <w:r w:rsidRPr="000F0F9D"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  <w:t>Средна оценка</w:t>
            </w:r>
          </w:p>
        </w:tc>
        <w:tc>
          <w:tcPr>
            <w:tcW w:w="3544" w:type="dxa"/>
            <w:gridSpan w:val="7"/>
            <w:shd w:val="clear" w:color="auto" w:fill="auto"/>
          </w:tcPr>
          <w:p w:rsidR="00BD24AA" w:rsidRPr="000F0F9D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eastAsia="bg-BG"/>
              </w:rPr>
            </w:pPr>
          </w:p>
        </w:tc>
      </w:tr>
    </w:tbl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color w:val="FF9900"/>
          <w:sz w:val="24"/>
          <w:szCs w:val="24"/>
          <w:lang w:eastAsia="bg-BG"/>
        </w:rPr>
      </w:pPr>
    </w:p>
    <w:p w:rsidR="00BD24AA" w:rsidRPr="000F0F9D" w:rsidRDefault="00BD24AA" w:rsidP="00914ADF">
      <w:pPr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Описание на показателите: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914ADF">
      <w:pPr>
        <w:numPr>
          <w:ilvl w:val="0"/>
          <w:numId w:val="2"/>
        </w:numPr>
        <w:tabs>
          <w:tab w:val="clear" w:pos="720"/>
          <w:tab w:val="num" w:pos="142"/>
          <w:tab w:val="left" w:pos="567"/>
        </w:tabs>
        <w:suppressAutoHyphens w:val="0"/>
        <w:autoSpaceDN/>
        <w:spacing w:after="0" w:line="240" w:lineRule="auto"/>
        <w:ind w:left="0" w:firstLine="284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Мотивация на кандидата – оценява се степента на мотивация на кандидата за заемане на позицията на управител.</w:t>
      </w:r>
    </w:p>
    <w:p w:rsidR="00BD24AA" w:rsidRPr="000F0F9D" w:rsidRDefault="00BD24AA" w:rsidP="00914ADF">
      <w:pPr>
        <w:numPr>
          <w:ilvl w:val="0"/>
          <w:numId w:val="2"/>
        </w:numPr>
        <w:tabs>
          <w:tab w:val="clear" w:pos="720"/>
          <w:tab w:val="num" w:pos="142"/>
          <w:tab w:val="left" w:pos="567"/>
        </w:tabs>
        <w:suppressAutoHyphens w:val="0"/>
        <w:autoSpaceDN/>
        <w:spacing w:after="0" w:line="240" w:lineRule="auto"/>
        <w:ind w:left="0" w:firstLine="284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Планове за професионално развитие – оценява се доколко конкретната позиция на управител на общинско търговско дружество се вписва в кариерния път на кандидата и в плановете му за кариерно развитие.</w:t>
      </w:r>
    </w:p>
    <w:p w:rsidR="00BD24AA" w:rsidRPr="000F0F9D" w:rsidRDefault="00BD24AA" w:rsidP="00914ADF">
      <w:pPr>
        <w:numPr>
          <w:ilvl w:val="0"/>
          <w:numId w:val="2"/>
        </w:numPr>
        <w:tabs>
          <w:tab w:val="clear" w:pos="720"/>
          <w:tab w:val="num" w:pos="142"/>
          <w:tab w:val="left" w:pos="567"/>
        </w:tabs>
        <w:suppressAutoHyphens w:val="0"/>
        <w:autoSpaceDN/>
        <w:spacing w:after="0" w:line="240" w:lineRule="auto"/>
        <w:ind w:left="0" w:firstLine="284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Познаване на нормативни документи – оценява се знанията на кандидата по търговско, гражданско и трудово законодателство. </w:t>
      </w:r>
    </w:p>
    <w:p w:rsidR="00BD24AA" w:rsidRPr="000F0F9D" w:rsidRDefault="00BD24AA" w:rsidP="00914ADF">
      <w:pPr>
        <w:numPr>
          <w:ilvl w:val="0"/>
          <w:numId w:val="2"/>
        </w:numPr>
        <w:tabs>
          <w:tab w:val="clear" w:pos="720"/>
          <w:tab w:val="num" w:pos="142"/>
          <w:tab w:val="left" w:pos="567"/>
        </w:tabs>
        <w:suppressAutoHyphens w:val="0"/>
        <w:autoSpaceDN/>
        <w:spacing w:after="0" w:line="240" w:lineRule="auto"/>
        <w:ind w:left="0" w:firstLine="284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Познаване на отрасъла – оценяват се знанията за особеностите на отрасъла в който е дружеството.</w:t>
      </w:r>
    </w:p>
    <w:p w:rsidR="00BD24AA" w:rsidRPr="000F0F9D" w:rsidRDefault="00BD24AA" w:rsidP="00914ADF">
      <w:pPr>
        <w:numPr>
          <w:ilvl w:val="0"/>
          <w:numId w:val="2"/>
        </w:numPr>
        <w:tabs>
          <w:tab w:val="clear" w:pos="720"/>
          <w:tab w:val="num" w:pos="142"/>
          <w:tab w:val="left" w:pos="567"/>
        </w:tabs>
        <w:suppressAutoHyphens w:val="0"/>
        <w:autoSpaceDN/>
        <w:spacing w:after="0" w:line="240" w:lineRule="auto"/>
        <w:ind w:left="0" w:firstLine="284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Познаване на пазара – оценяват се познаването на пазара, познаване на конкурентите, познаване на потенциалните клиенти, както и на техните нагласи.</w:t>
      </w:r>
    </w:p>
    <w:p w:rsidR="00BD24AA" w:rsidRPr="000F0F9D" w:rsidRDefault="00BD24AA" w:rsidP="00914ADF">
      <w:pPr>
        <w:numPr>
          <w:ilvl w:val="0"/>
          <w:numId w:val="2"/>
        </w:numPr>
        <w:tabs>
          <w:tab w:val="clear" w:pos="720"/>
          <w:tab w:val="num" w:pos="142"/>
          <w:tab w:val="left" w:pos="567"/>
        </w:tabs>
        <w:suppressAutoHyphens w:val="0"/>
        <w:autoSpaceDN/>
        <w:spacing w:after="0" w:line="240" w:lineRule="auto"/>
        <w:ind w:left="0" w:firstLine="284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Креативност – оценява се оригиналността на предлаганите от кандидата мерки за развитие на дружеството.</w:t>
      </w:r>
    </w:p>
    <w:p w:rsidR="00BD24AA" w:rsidRPr="000F0F9D" w:rsidRDefault="00BD24AA" w:rsidP="00914ADF">
      <w:pPr>
        <w:numPr>
          <w:ilvl w:val="0"/>
          <w:numId w:val="2"/>
        </w:numPr>
        <w:tabs>
          <w:tab w:val="clear" w:pos="720"/>
          <w:tab w:val="num" w:pos="142"/>
          <w:tab w:val="left" w:pos="567"/>
        </w:tabs>
        <w:suppressAutoHyphens w:val="0"/>
        <w:autoSpaceDN/>
        <w:spacing w:after="0" w:line="240" w:lineRule="auto"/>
        <w:ind w:left="0" w:firstLine="284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Комуникативни умения – оценява се вербалната и невербална комуникация на кандидата.</w:t>
      </w:r>
    </w:p>
    <w:p w:rsidR="00BD24AA" w:rsidRPr="000F0F9D" w:rsidRDefault="00BD24AA" w:rsidP="00914ADF">
      <w:pPr>
        <w:numPr>
          <w:ilvl w:val="0"/>
          <w:numId w:val="2"/>
        </w:numPr>
        <w:tabs>
          <w:tab w:val="clear" w:pos="720"/>
          <w:tab w:val="num" w:pos="142"/>
          <w:tab w:val="left" w:pos="567"/>
        </w:tabs>
        <w:suppressAutoHyphens w:val="0"/>
        <w:autoSpaceDN/>
        <w:spacing w:after="0" w:line="240" w:lineRule="auto"/>
        <w:ind w:left="0" w:firstLine="284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Убедителност и аргументираност – оценява се доколко убедително и аргументирано кандидатът защитава тезите си, както и даването на примери по време на отговорите си.</w:t>
      </w:r>
    </w:p>
    <w:p w:rsidR="00BD24AA" w:rsidRPr="000F0F9D" w:rsidRDefault="00BD24AA" w:rsidP="00914ADF">
      <w:pPr>
        <w:numPr>
          <w:ilvl w:val="0"/>
          <w:numId w:val="2"/>
        </w:numPr>
        <w:tabs>
          <w:tab w:val="clear" w:pos="720"/>
          <w:tab w:val="num" w:pos="142"/>
          <w:tab w:val="left" w:pos="567"/>
        </w:tabs>
        <w:suppressAutoHyphens w:val="0"/>
        <w:autoSpaceDN/>
        <w:spacing w:after="0" w:line="240" w:lineRule="auto"/>
        <w:ind w:left="0" w:firstLine="284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Лидерство – оценяват се предпочитания лидерски стил, лидерски качества, опит в управлението на хора, опит в управлението на екипи.</w:t>
      </w:r>
    </w:p>
    <w:p w:rsidR="00EC4EAB" w:rsidRPr="00AF33AF" w:rsidRDefault="00416980" w:rsidP="00AF33AF">
      <w:pPr>
        <w:numPr>
          <w:ilvl w:val="0"/>
          <w:numId w:val="2"/>
        </w:numPr>
        <w:tabs>
          <w:tab w:val="clear" w:pos="720"/>
          <w:tab w:val="num" w:pos="142"/>
          <w:tab w:val="left" w:pos="567"/>
        </w:tabs>
        <w:suppressAutoHyphens w:val="0"/>
        <w:autoSpaceDN/>
        <w:spacing w:after="0" w:line="240" w:lineRule="auto"/>
        <w:ind w:left="0" w:firstLine="284"/>
        <w:jc w:val="both"/>
        <w:textAlignment w:val="auto"/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</w:pPr>
      <w:r w:rsidRPr="00AF33AF">
        <w:rPr>
          <w:rFonts w:asciiTheme="majorBidi" w:eastAsia="Times New Roman" w:hAnsiTheme="majorBidi" w:cstheme="majorBidi"/>
          <w:sz w:val="24"/>
          <w:szCs w:val="24"/>
          <w:lang w:eastAsia="bg-BG"/>
        </w:rPr>
        <w:t>Общо впечатление – о</w:t>
      </w:r>
      <w:r w:rsidR="00BD24AA" w:rsidRPr="00AF33AF">
        <w:rPr>
          <w:rFonts w:asciiTheme="majorBidi" w:eastAsia="Times New Roman" w:hAnsiTheme="majorBidi" w:cstheme="majorBidi"/>
          <w:sz w:val="24"/>
          <w:szCs w:val="24"/>
          <w:lang w:eastAsia="bg-BG"/>
        </w:rPr>
        <w:t>ценява се темперамента, характера, интелекта, уравновесеността и ос</w:t>
      </w:r>
      <w:r w:rsidR="00AF33AF">
        <w:rPr>
          <w:rFonts w:asciiTheme="majorBidi" w:eastAsia="Times New Roman" w:hAnsiTheme="majorBidi" w:cstheme="majorBidi"/>
          <w:sz w:val="24"/>
          <w:szCs w:val="24"/>
          <w:lang w:eastAsia="bg-BG"/>
        </w:rPr>
        <w:t>новното настроение на кандидата.</w:t>
      </w:r>
      <w:r w:rsidR="00BD24AA" w:rsidRPr="00AF33AF">
        <w:rPr>
          <w:rFonts w:asciiTheme="majorBidi" w:eastAsia="Times New Roman" w:hAnsiTheme="majorBidi" w:cstheme="majorBidi"/>
          <w:color w:val="FF9900"/>
          <w:sz w:val="24"/>
          <w:szCs w:val="24"/>
          <w:lang w:eastAsia="bg-BG"/>
        </w:rPr>
        <w:t xml:space="preserve">                                     </w:t>
      </w:r>
      <w:r w:rsidR="00AF33AF" w:rsidRPr="00AF33AF">
        <w:rPr>
          <w:rFonts w:asciiTheme="majorBidi" w:eastAsia="Times New Roman" w:hAnsiTheme="majorBidi" w:cstheme="majorBidi"/>
          <w:color w:val="FF9900"/>
          <w:sz w:val="24"/>
          <w:szCs w:val="24"/>
          <w:lang w:eastAsia="bg-BG"/>
        </w:rPr>
        <w:t xml:space="preserve">                 </w:t>
      </w:r>
      <w:r w:rsidR="00BD24AA" w:rsidRPr="00AF33AF">
        <w:rPr>
          <w:rFonts w:asciiTheme="majorBidi" w:eastAsia="Times New Roman" w:hAnsiTheme="majorBidi" w:cstheme="majorBidi"/>
          <w:color w:val="FF9900"/>
          <w:sz w:val="24"/>
          <w:szCs w:val="24"/>
          <w:lang w:eastAsia="bg-BG"/>
        </w:rPr>
        <w:t xml:space="preserve">                      </w:t>
      </w:r>
    </w:p>
    <w:p w:rsidR="00BD24AA" w:rsidRPr="000F0F9D" w:rsidRDefault="00BD24AA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  <w:lastRenderedPageBreak/>
        <w:t>ОБРАЗЕЦ № 2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left="4956" w:firstLine="708"/>
        <w:jc w:val="right"/>
        <w:textAlignment w:val="auto"/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  <w:t xml:space="preserve">към Приложение № 1 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0F0F9D" w:rsidRDefault="00BD24AA" w:rsidP="00BD24AA">
      <w:pPr>
        <w:keepNext/>
        <w:suppressAutoHyphens w:val="0"/>
        <w:autoSpaceDN/>
        <w:spacing w:after="120" w:line="240" w:lineRule="auto"/>
        <w:jc w:val="center"/>
        <w:textAlignment w:val="auto"/>
        <w:outlineLvl w:val="0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ДОГОВОР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ЗА  ВЪЗЛАГАНЕ  УПРАВЛЕНИЕТО  </w:t>
      </w:r>
    </w:p>
    <w:p w:rsidR="00BD24AA" w:rsidRPr="00720EBE" w:rsidRDefault="00BD24AA" w:rsidP="00720EBE">
      <w:pPr>
        <w:suppressAutoHyphens w:val="0"/>
        <w:autoSpaceDN/>
        <w:spacing w:after="12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НА  „…………..”  ЕООД – ГР. БУРГАС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630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Днес, .................... 201.. г., в гр. Бургас, между:</w:t>
      </w:r>
    </w:p>
    <w:p w:rsidR="00BD24AA" w:rsidRPr="000F0F9D" w:rsidRDefault="00EC4EAB" w:rsidP="00EC4EAB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>
        <w:rPr>
          <w:rFonts w:asciiTheme="majorBidi" w:eastAsia="Times New Roman" w:hAnsiTheme="majorBidi" w:cstheme="majorBidi"/>
          <w:sz w:val="24"/>
          <w:szCs w:val="24"/>
          <w:lang w:eastAsia="bg-BG"/>
        </w:rPr>
        <w:t>„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……………………</w:t>
      </w:r>
      <w:r>
        <w:rPr>
          <w:rFonts w:asciiTheme="majorBidi" w:eastAsia="Times New Roman" w:hAnsiTheme="majorBidi" w:cstheme="majorBidi"/>
          <w:sz w:val="24"/>
          <w:szCs w:val="24"/>
          <w:lang w:eastAsia="bg-BG"/>
        </w:rPr>
        <w:t>“</w:t>
      </w:r>
      <w:r w:rsidR="00BD24AA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– гр. Бургас, с ЕИК…………….,  със седалище и адрес на управление: гр. Бургас, …………………...,  ДРУЖЕСТВОТО, чрез Кмета на Община Бургас -….представляващ едноличния собственик на капитала – Община Бургас 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630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и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630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……………………, ЕГН.. , с постоянен адрес:  ……,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л.к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 № ....................................,  наричан по-долу за краткост „УПРАВИТЕЛ“,  на основание чл. 141 ал.7 от Търговския закон и чл. …. от Наредба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се сключи настоящия договор</w:t>
      </w:r>
    </w:p>
    <w:p w:rsidR="00BD24AA" w:rsidRPr="000F0F9D" w:rsidRDefault="00702031" w:rsidP="00702031">
      <w:pPr>
        <w:suppressAutoHyphens w:val="0"/>
        <w:autoSpaceDN/>
        <w:spacing w:after="120" w:line="240" w:lineRule="auto"/>
        <w:ind w:firstLine="851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</w:p>
    <w:p w:rsidR="00BD24AA" w:rsidRPr="000F0F9D" w:rsidRDefault="00BD24AA" w:rsidP="00702031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>I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. ПРЕДМЕТ НА ДОГОВОРА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- ДРУЖЕСТВОТО възлага, а УПРАВИТЕЛЯТ приема да управлява и представлява „…………………..” ЕООД – гр. Бургас, в съответствие с действащата нормативна уредба и</w:t>
      </w:r>
      <w:r w:rsidR="00702031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клаузите на настоящия договор.</w:t>
      </w:r>
    </w:p>
    <w:p w:rsidR="00BD24AA" w:rsidRPr="000F0F9D" w:rsidRDefault="00BD24AA" w:rsidP="00702031">
      <w:pPr>
        <w:suppressAutoHyphens w:val="0"/>
        <w:autoSpaceDN/>
        <w:spacing w:after="120" w:line="240" w:lineRule="auto"/>
        <w:ind w:firstLine="720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II. СРОК НА ДОГОВОРА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- Настоящият договор влиза в сила от датата на подписването му между страните и има срок на действие …. (…..) година/и, от датата на вписването му в Търговския регистър /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от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датата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на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сключване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на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договора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,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/при преизбиране на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управител</w:t>
      </w:r>
      <w:proofErr w:type="spellEnd"/>
      <w:r w:rsidR="00702031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я/. 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III.  ПРАВА И ЗАДЪЛЖЕНИЯ НА ДРУЖЕСТВОТО: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А/. ДРУЖЕСТВОТО има право: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1. да контролира дейността на УПРАВИТЕЛЯ по осъществяване на неговите права и задължения, по изпълнение на конкретни задачи, поставени му от дружеството, както и да определя срокове, в рамките на които същият е длъжен да предприема мерки за отстраняване на констатирани недостатъци в работата;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2. да одобрява стратегически програми за развитието на ДРУЖЕСТВОТО;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 3. да взема решения за откриване и закриване на клонове на ДРУЖЕСТВОТО, както и за участие или прекратяване на участието му в сдружения с други организации;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540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4. взема решение за придобиване или разпореждане с дялове на ДРУЖЕСТВОТО;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 5. да взема решения за придобиване и отчуждаване на недвижими имоти и вещни права върху такива имоти;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6. да изисква от УПРАВИТЕЛЯ разработването и предоставянето на информация, свързана с дейността на ДРУЖЕСТВОТО;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7. на свободен достъп до всички работни места на ДРУЖЕСТВОТО, до финансови и други документи, свързани с неговата дейност. 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Б/. ДРУЖЕСТВОТО се задължава: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1. да даде становище по представената от УПРАВИТЕЛЯ бизнес–програма, в срок от тридесет дни от получаването й;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lastRenderedPageBreak/>
        <w:t xml:space="preserve">          2. да заплаща на УПРАВИТЕЛЯ уговорените в раздел V, т.1 и т.5 от настоящия договор възнаграждения, освен в случаите по раздел V, т.3, изречение второ;</w:t>
      </w:r>
    </w:p>
    <w:p w:rsidR="00BD24AA" w:rsidRPr="000F0F9D" w:rsidRDefault="00BD24AA" w:rsidP="00702031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3. да прави вноски за социално и здравно осигуряване на УПРАВИТЕЛЯ, при условията и по реда на действа</w:t>
      </w:r>
      <w:r w:rsidR="00702031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щото българско законодателство.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>IV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. ПРАВА И ЗАДЪЛЖЕНИЯ НА УПРАВИТЕЛЯ:     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А/. УПРАВИТЕЛЯТ има право: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1. да осъществява инвестиционната политика на ДРУЖЕСТВОТО, като се съобразява с поставените от едноличния собственик на капитала ограничения;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2. да ползва кредити за ДРУЖЕСТВОТО, след изрично съгласие на едноличния собственик на капитала;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3. да ползва средства за представителни нужди в размер до 2000 лева годишно;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4. да получава възнагражденията по раздел V, т.1 и т.5 от настоящия договор, освен в случаите по раздел V, т.3, изречение второ;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5. да ползва всички социални придобивки на работещите в ДРУЖЕСТВОТО;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6. да ползва платен годишен отпуск, в размер и при условията, уговорени в настоящия договор;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7. да получава парично обезщетение за временна нетрудоспособност, поради болест, в размер, определен съобразно действащото българско законодателство;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8. при прекратяване на договора, да получи парично обезщетение, съответстващо на неизползваните, към датата на прекратяването, платени неприсъствени дни;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540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9. да утвърждава: организационната и управленската структура, в т.ч. и щатното разписание, включително да извършва структурни и организационни промени в ДРУЖЕСТВОТО; правилата за организация на вътрешностопанската сметка, вътрешния документооборот; правилата за организация на работна заплата и други вътрешни правила;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540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10. да сключва, изменя и прекратява трудовите договори на работниците и служителите в дружеството, включително да определя размера на основното и допълнителните им трудови възнаграждения, да налага дисциплинарни наказания, да ги стимулира и командирова;      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540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11. да представлява ДРУЖЕСТВОТО пред съдебните, данъчните и другите държавни органи, пред банковите и финансовите институции и пред други физически и юридически лица, както и пред легитимните синдикални организации.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Б/. УПРАВИТЕЛЯТ се задължава: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1. да осъществява управлението на цялостната дейност на дружеството, в интерес на последното, като при необходимост и поискване, отчита предприетите действия пред дружеството;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2. да представи на ДРУЖЕСТВОТО, за утвърждаване, бизнес–програма;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3. да уведомява едноличния собственик на капитала, незабавно, в писмена форма, за всички обстоятелства от съществено значение за дружеството;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4. да представя на ДРУЖЕСТВОТО годишните счетоводни отчети и баланси и тримесечните финансово–счетоводни отчети и справки, в срок от тридесет дни, след приключването им;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5. да взема разрешение от ДРУЖЕСТВОТО за: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5.1. кредитиране на трети лица;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lastRenderedPageBreak/>
        <w:t>5.2. сключване на договори за безвъзмездно предоставяне на трети лица на финансови средства и движими вещи;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5.3. за учредяване на ипотека и залог на дълготрайни активи на дружеството; 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5.4. за обезпечения, в полза на трети лица;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5.5. за разпореждане с интелектуалната собственост на дружеството;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6. да създава условия за социално развитие на трудовия колектив, да подобрява трудовите и битови условия, като сключи Колективен трудов договор с легитимни синдикални организации на ДРУЖЕСТВОТО;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7. да не огласява служебна информация и сведения за ДРУЖЕСТВОТО, докато е в сила настоящият договор, както и за срок от пет години,  след прекратяването му;</w:t>
      </w:r>
    </w:p>
    <w:p w:rsidR="00BD24AA" w:rsidRPr="000F0F9D" w:rsidRDefault="00BD24AA" w:rsidP="00702031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8. за срока на действие на договора да не извършва от свое или чуждо име търговски сделки, да не участва в събирателни, командитни и ограничено отговорни дружества и да не заема длъжност в ръководни органи на други дружества, </w:t>
      </w:r>
      <w:r w:rsidRPr="000F0F9D">
        <w:rPr>
          <w:rFonts w:asciiTheme="majorBidi" w:eastAsiaTheme="minorHAnsi" w:hAnsiTheme="majorBidi" w:cstheme="majorBidi"/>
          <w:bCs/>
          <w:iCs/>
          <w:sz w:val="24"/>
          <w:szCs w:val="24"/>
        </w:rPr>
        <w:t>със сходна дейност без съгласието на дружеството.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>V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. ВЪЗНАГРАЖДЕНИЕ. СОЦИАЛНО И ЗДРАВНО ОСИГУРЯВАНЕ. ОТПУСКИ.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1. УПРАВИТЕЛЯТ получава месечно възнаграждение, в трикратен размер на  средната брутна месечна заплата в ДРУЖЕСТВОТО, но не по – голям от размера на заплатата на Кмета на Община Бургас.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2. Възнаграждението по раздел V, т.1 от настоящия договор е за сметка на ДРУЖЕСТВОТО. Едноличният собственик на капитала не гарантира размера на възнагражденията на УПРАВИТЕЛЯ и не го компенсира при липса на средства в ДРУЖЕСТВОТО.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3. Определените на УПРАВИТЕЛЯ възнаграждения подлежат на облагане с данък върху общия доход, съгласно действащото българско законодателство. За деклариране на сумите, получени като възнаграждение по настоящия договор, както и за плащане на съответните данъци, отговорност носи УПРАВИТЕЛЯТ.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4. Социалното и здравно осигуряване на УПРАВИТЕЛЯ се извършва на базата на полученото възнаграждение, в съответствие с действащото българско законодателство.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5. При временна нетрудоспособност поради болест, УПРАВИТЕЛЯТ получава парично обезщетение, в размер, определен, съобразно действащото българско законодателство.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6. УПРАВИТЕЛЯТ ползва платени неприсъствени работни дни, извън празничните и почивните, в размер на  тридесет календарни дни за една календарна година, които съгласува с ресорния заместник-кмет.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 7. Периодът на ползване на платените неприсъствени работни дни се определя от УПРАВИТЕЛЯТ, който за целта депозира пред ДРУЖЕСТВОТО декларация, предварително, не по–късно от петнадесет дни. В този случай, УПРАВИТЕЛЯТ е длъжен писмено да определи длъжностно лице, което ще го замества през периода на отсъствието.    </w:t>
      </w:r>
    </w:p>
    <w:p w:rsidR="00BD24AA" w:rsidRPr="000F0F9D" w:rsidRDefault="00BD24AA" w:rsidP="00702031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8. Неизползваният размер на платените неприсъствени дни може да се ползва от УПРАВИТЕЛЯ до пре</w:t>
      </w:r>
      <w:r w:rsidR="00702031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кратяване на настоящия договор.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VI.  ПРЕКРАТЯВАНЕ НА ДОГОВОРА: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1. Настоящият договор се прекратява, с изтичане на срока, за който е сключен.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2. Договорът може да бъде прекратен и предсрочно, при следните условия: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lastRenderedPageBreak/>
        <w:t>а/ по взаимно съгласие на страните;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б/ с писмено предизвестие от не по–малко от три месеца, отправено от някоя от страните по договора.  Срокът на предизвестието тече от деня на получаването му от другата страна;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в/ при преобразуване или прекратяване на ДРУЖЕСТВОТО, както и при промяна на собственика на капитала;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г/ в случай на смърт или поставяне под запрещение на УПРАВИТЕЛЯ;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д/ при възникване на обстоятелства, обуславящи забрана или ограничения за УПРАВИТЕЛЯ да упражнява функциите си по договора;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е/ поради фактическа невъзможност от страна на УПРАВИТЕЛЯ, да изпълнява задълженията си, продължила повече от шест месеца;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ж/ при неизпълнение на икономическите показатели, определени с бизнес-програмата;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з/ при нарушение на закона, от страна на УПРАВИТЕЛЯ, установено по надлежния ред, извършено при или по повод изпълнение на задълженията по настоящия договор или при нарушение на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и/ при извършване от страна на УПРАВИТЕЛЯ на престъпление от общ характер, установено с влязла в сила присъда;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й/ при неизпълнение на задълженията по този договор, включително нарушение на установените забрани и ограничения.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к/ в случай на обявяване на несъстоятелност или прекратяване на юридическото лице;</w:t>
      </w:r>
    </w:p>
    <w:p w:rsidR="00702031" w:rsidRPr="000F0F9D" w:rsidRDefault="00BD24AA" w:rsidP="00AF33AF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л/ по реше</w:t>
      </w:r>
      <w:r w:rsidR="00702031"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ние на Общински съвет – Бургас.</w:t>
      </w:r>
    </w:p>
    <w:p w:rsidR="00BD24AA" w:rsidRPr="000F0F9D" w:rsidRDefault="00BD24AA" w:rsidP="0005465D">
      <w:pPr>
        <w:numPr>
          <w:ilvl w:val="0"/>
          <w:numId w:val="4"/>
        </w:numPr>
        <w:tabs>
          <w:tab w:val="num" w:pos="0"/>
        </w:tabs>
        <w:suppressAutoHyphens w:val="0"/>
        <w:autoSpaceDN/>
        <w:spacing w:after="120" w:line="240" w:lineRule="auto"/>
        <w:ind w:hanging="11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ДРУГИ УСЛОВИЯ: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1. Страните могат да променят условията на настоящия договор при последващи промени на нормативната уредба или при съществени изменения на икономическите условия, чрез допълнителни писмени споразумения.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2. За неуредените с този договор въпроси се прилагат разпоредбите на действащото българско законодателство.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3. Възникналите между страните по този договор спорове се решават чрез преговори, а при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непостигане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на съгласие – пред компетентния съд в гр. Бургас.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05465D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Настоящият договор се състави и подписа в три еднообразни екземпляра, по един за всяка от страните и ед</w:t>
      </w:r>
      <w:r w:rsidR="0005465D">
        <w:rPr>
          <w:rFonts w:asciiTheme="majorBidi" w:eastAsia="Times New Roman" w:hAnsiTheme="majorBidi" w:cstheme="majorBidi"/>
          <w:sz w:val="24"/>
          <w:szCs w:val="24"/>
          <w:lang w:eastAsia="bg-BG"/>
        </w:rPr>
        <w:t>ин за Агенцията по вписванията.</w:t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ЗА ДРУЖЕСТВОТО:                                                УПРАВИТЕЛ: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</w:p>
    <w:p w:rsidR="00BD24AA" w:rsidRPr="000F0F9D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  <w:t xml:space="preserve">        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 xml:space="preserve">   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</w:p>
    <w:p w:rsidR="0005465D" w:rsidRDefault="00BD24AA" w:rsidP="0005465D">
      <w:pPr>
        <w:suppressAutoHyphens w:val="0"/>
        <w:autoSpaceDN/>
        <w:spacing w:after="120" w:line="240" w:lineRule="auto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/…………..………/                                              / ……………………../</w:t>
      </w:r>
    </w:p>
    <w:p w:rsidR="00720EBE" w:rsidRDefault="00720EBE" w:rsidP="0005465D">
      <w:pPr>
        <w:suppressAutoHyphens w:val="0"/>
        <w:autoSpaceDN/>
        <w:spacing w:after="12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513D90" w:rsidRDefault="00513D90" w:rsidP="0005465D">
      <w:pPr>
        <w:suppressAutoHyphens w:val="0"/>
        <w:autoSpaceDN/>
        <w:spacing w:after="12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EC6E30" w:rsidRPr="000F0F9D" w:rsidRDefault="00EC6E30" w:rsidP="00EC6E30">
      <w:pPr>
        <w:suppressAutoHyphens w:val="0"/>
        <w:autoSpaceDN/>
        <w:spacing w:after="0" w:line="240" w:lineRule="auto"/>
        <w:jc w:val="right"/>
        <w:textAlignment w:val="auto"/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</w:pPr>
      <w:r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  <w:lastRenderedPageBreak/>
        <w:t>ПРИЛОЖЕНИЕ №2</w:t>
      </w:r>
    </w:p>
    <w:p w:rsidR="00EC6E30" w:rsidRDefault="00EC6E30" w:rsidP="00EC6E30">
      <w:pPr>
        <w:suppressAutoHyphens w:val="0"/>
        <w:autoSpaceDN/>
        <w:spacing w:after="0" w:line="240" w:lineRule="auto"/>
        <w:jc w:val="right"/>
        <w:textAlignment w:val="auto"/>
        <w:rPr>
          <w:rFonts w:asciiTheme="majorBidi" w:eastAsia="Times New Roman" w:hAnsiTheme="majorBidi" w:cstheme="majorBidi"/>
          <w:b/>
          <w:i/>
          <w:color w:val="FF0000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  <w:t>към Наредбата</w:t>
      </w:r>
      <w:r w:rsidRPr="000F0F9D">
        <w:rPr>
          <w:rFonts w:asciiTheme="majorBidi" w:eastAsia="Times New Roman" w:hAnsiTheme="majorBidi" w:cstheme="majorBidi"/>
          <w:b/>
          <w:i/>
          <w:color w:val="FF0000"/>
          <w:sz w:val="24"/>
          <w:szCs w:val="24"/>
          <w:lang w:eastAsia="bg-BG"/>
        </w:rPr>
        <w:t xml:space="preserve"> </w:t>
      </w:r>
    </w:p>
    <w:p w:rsidR="00EC6E30" w:rsidRPr="00EC6E30" w:rsidRDefault="00EC6E30" w:rsidP="00EC6E30">
      <w:pPr>
        <w:suppressAutoHyphens w:val="0"/>
        <w:autoSpaceDN/>
        <w:spacing w:after="0" w:line="240" w:lineRule="auto"/>
        <w:jc w:val="right"/>
        <w:textAlignment w:val="auto"/>
        <w:rPr>
          <w:rFonts w:asciiTheme="majorBidi" w:eastAsia="Times New Roman" w:hAnsiTheme="majorBidi" w:cstheme="majorBidi"/>
          <w:b/>
          <w:i/>
          <w:color w:val="FF0000"/>
          <w:sz w:val="24"/>
          <w:szCs w:val="24"/>
          <w:lang w:eastAsia="bg-BG"/>
        </w:rPr>
      </w:pPr>
      <w:bookmarkStart w:id="1" w:name="_GoBack"/>
      <w:bookmarkEnd w:id="1"/>
    </w:p>
    <w:p w:rsidR="00BD24AA" w:rsidRPr="000F0F9D" w:rsidRDefault="00BD24AA" w:rsidP="0005465D">
      <w:pPr>
        <w:suppressAutoHyphens w:val="0"/>
        <w:autoSpaceDN/>
        <w:spacing w:after="120" w:line="240" w:lineRule="auto"/>
        <w:jc w:val="center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Д О Г О В О Р</w:t>
      </w:r>
    </w:p>
    <w:p w:rsidR="00720EBE" w:rsidRDefault="00BD24AA" w:rsidP="00720EBE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за възлагане на управлението на общинско лечебно заведение</w:t>
      </w:r>
    </w:p>
    <w:p w:rsidR="00720EBE" w:rsidRPr="000F0F9D" w:rsidRDefault="00720EBE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720EBE">
        <w:rPr>
          <w:rFonts w:asciiTheme="majorBidi" w:eastAsia="Times New Roman" w:hAnsiTheme="majorBidi" w:cstheme="majorBidi"/>
          <w:sz w:val="24"/>
          <w:szCs w:val="24"/>
          <w:lang w:eastAsia="bg-BG"/>
        </w:rPr>
        <w:t>(Изм. Протокол № 39/30.06.2026 г.)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Днес, ………….</w:t>
      </w:r>
      <w:r w:rsidR="0005465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="009A1761">
        <w:rPr>
          <w:rFonts w:asciiTheme="majorBidi" w:eastAsia="Times New Roman" w:hAnsiTheme="majorBidi" w:cstheme="majorBidi"/>
          <w:sz w:val="24"/>
          <w:szCs w:val="24"/>
          <w:lang w:eastAsia="bg-BG"/>
        </w:rPr>
        <w:t>202.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 г., в гр. Бургас, между: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ru-RU"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val="en-US" w:eastAsia="bg-BG"/>
        </w:rPr>
        <w:t>“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……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,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ЕИК ….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, с адрес: гр. Бургас, бул. „Демокрация“ 94, чрез …..</w:t>
      </w:r>
      <w:r w:rsidRPr="000F0F9D">
        <w:rPr>
          <w:rFonts w:asciiTheme="majorBidi" w:eastAsia="Times New Roman" w:hAnsiTheme="majorBidi" w:cstheme="majorBidi"/>
          <w:sz w:val="24"/>
          <w:szCs w:val="24"/>
          <w:lang w:val="ru-RU" w:eastAsia="bg-BG"/>
        </w:rPr>
        <w:t>, Кмет на Община Бургас – едноличен собственик на капитала /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наричан по-долу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Принципал</w:t>
      </w:r>
      <w:r w:rsidRPr="000F0F9D">
        <w:rPr>
          <w:rFonts w:asciiTheme="majorBidi" w:eastAsia="Times New Roman" w:hAnsiTheme="majorBidi" w:cstheme="majorBidi"/>
          <w:sz w:val="24"/>
          <w:szCs w:val="24"/>
          <w:lang w:val="ru-RU" w:eastAsia="bg-BG"/>
        </w:rPr>
        <w:t xml:space="preserve">/ на дружеството, наричано по-долу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val="ru-RU" w:eastAsia="bg-BG"/>
        </w:rPr>
        <w:t>, от една страна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  <w:proofErr w:type="gramStart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>и</w:t>
      </w:r>
      <w:proofErr w:type="gramEnd"/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 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….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,  ЕГН …,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л.к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.№ .., изд. на …. г. от МВР …, с адрес: ….., наричан по-долу за краткост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, от друга страна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на основание Решение на Общински съвет по т. … от дневния ред на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……. заседание във връзка с чл.141, ал.7 от Търговския закон, чл.62, ал.4 от Закона за лечебните заведения, се сключи настоящият договор за следното: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І.ПРЕДМЕТ НА ДОГОВОРА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 xml:space="preserve">  Лечебното заведение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възлага, а Управителят приема да го управлява и представлява в съответствие с действащата нормативна уредба и клаузите на настоящия договор.</w:t>
      </w:r>
    </w:p>
    <w:p w:rsidR="00702031" w:rsidRPr="000F0F9D" w:rsidRDefault="00702031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ІІ. СРОК НА ДОГОВОРА</w:t>
      </w:r>
    </w:p>
    <w:p w:rsidR="00ED075C" w:rsidRPr="000F0F9D" w:rsidRDefault="00BD24AA" w:rsidP="00ED075C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Срокът на действие на договора е 3 /три/ години, считано от датата на сключването му.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ІІІ. ПРАВА И ЗАДЪЛЖЕНИЯ НА ДРУЖЕСТВОТО: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          А/.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има право: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1. чрез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Принципала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си да контролира дейността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по осъществяване на неговите права и задължения, по изпълнение на конкретни задачи, поставени му от дружеството, както и да определя срокове, в рамките на които същият е длъжен да предприема мерки за отстраняване на констатирани недостатъци в работата;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2. чрез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Принципала</w:t>
      </w:r>
      <w:proofErr w:type="spellEnd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си да одобрява представени от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стратегически програми за развитието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3. чрез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Принципала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си да изисква от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разработването и предоставянето на информация, свързана със своята дейност;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4. да осигури на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Принципала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си на свободен достъп до всички работни места, до финансови и други документи, свързани с неговата дейност.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5. чрез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Принципала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си да намалява размера на определеното с този договор възнаграждение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до 50% за срок от 3 месеца, в случай, че той не изпълни негово решение или действа в нарушение на нормативната уредба и на задълженията си по този договор.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Б/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 xml:space="preserve"> 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се задължава: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1. чрез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Принципала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си да даде становище по представения от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план за действие на дружеството;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2. да заплаща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уговорените в т. V.1 от настоящия договор възнаграждения, освен в случаите по т.V.2, изречение второ;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3. да прави вноски за социално и здравно осигуряване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, при условията и по реда на действащото българско законодателство.</w:t>
      </w:r>
    </w:p>
    <w:p w:rsidR="00702031" w:rsidRPr="000F0F9D" w:rsidRDefault="00702031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ІV. ПРАВА И ЗАДЪЛЖЕНИЯ НА УПРАВИТЕЛЯТ: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lastRenderedPageBreak/>
        <w:tab/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А/.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Управителят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има право: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1.да осъществява инвестиционната политика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, като се съобразява с поставените от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Принципала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ограничения;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2. да ползва кредити за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, след изрично съгласие на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Принципала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3.да ползва средства за представителни нужди;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4.да получава възнагражденията по раздел V, т.1 от настоящия договор, освен в случаите по раздел V, т.2, изречение второ;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5.да ползва всички останали социални придобивки на работещите в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6.да ползва платени неприсъствени дни, в размер и при условията, уговорени в настоящия договор;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7. да получава парично обезщетение за временна нетрудоспособност, поради болест, в размер, определен съобразно действащото законодателство;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8. при прекратяване на договора, да получи парично обезщетение, съответстващо на неизползваните, към датата на прекратяването, платени неприсъствени дни;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9. да утвърждава: организационната и управленска структура, в т.ч. и щатното разписание, включително да извършва структурни и организационни промени в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; правилата за организация на вътрешностопанската сметка, вътрешния документооборот; правилата за организация на работна заплата и други вътрешни правила;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10. да сключва, изменя и прекратява трудовите договори на работниците и служителите в дружеството, включително да определя размера на основното и допълнителните им трудови възнаграждения, да налага дисциплинарни наказания, да ги стимулира и командирова;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11. да представлява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пред съдебните, данъчните и другите държавни органи, пред банковите и финансовите институции и пред други физически и юридически лица, както и пред легитимните синдикални организации и да упълномощава с тези права други длъжностни лица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12.</w:t>
      </w:r>
      <w:r w:rsidRPr="000F0F9D">
        <w:rPr>
          <w:rFonts w:asciiTheme="majorBidi" w:eastAsia="Times New Roman" w:hAnsiTheme="majorBidi" w:cstheme="majorBidi"/>
          <w:sz w:val="24"/>
          <w:szCs w:val="24"/>
          <w:lang w:val="en-US"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сформира помощни и консултативни екипи при осъществяване на правомощията си, като определя състава и задачите им.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13. </w:t>
      </w:r>
      <w:r w:rsidR="00720EBE" w:rsidRPr="00720EBE">
        <w:rPr>
          <w:rFonts w:asciiTheme="majorBidi" w:eastAsia="Times New Roman" w:hAnsiTheme="majorBidi" w:cstheme="majorBidi"/>
          <w:sz w:val="24"/>
          <w:szCs w:val="24"/>
          <w:lang w:eastAsia="bg-BG"/>
        </w:rPr>
        <w:t>да упражнява медицинска дейност по специалността си в 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Б/.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Управителят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се задължава: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1. да осъществява управлението на цялостната дейност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, в интерес на същото, като при необходимост и поискване, отчита предприетите действия пред дружеството;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2. да представи на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Принципала</w:t>
      </w:r>
      <w:proofErr w:type="spellEnd"/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план за дейността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и неговата икономическа ефективност;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3. да уведомява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Принципала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, незабавно, в писмена форма, за всички обстоятелства от съществено значение за дружеството;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4. да представя на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Принципала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годишните финансови отчети в срок от три месеца от приключването на финансовата година; тримесечните финансово-счетоводни отчети и справки, в срок от тридесет дни, след приключването им и доклад за дейността на ръководеното от него дружество за всяко тримесечие;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5. да взема разрешение от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Принципала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за въпросите определени в Наредбата за реда, по който Община Бургас участва в учредяването и упражнява правото си на собственост в търговските дружества, а именно: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5.1. кредитиране на трети лица;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5.2. сключване на договори за безвъзмездно предоставяне на трети лица на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финасови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средства и движими вещи;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5.3. за закупуване на дълготрайни материални активи на стойност над 5 000 лв.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5.4. за учредяване на ипотека и залог на дълготрайни активи на дружеството;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lastRenderedPageBreak/>
        <w:t xml:space="preserve">5.5. за провеждане на търг или конкурс за отдаване под наем на недвижими имоти и други дълготрайни материални активи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 xml:space="preserve">Лечебното заведение, </w:t>
      </w:r>
      <w:r w:rsidRPr="000F0F9D">
        <w:rPr>
          <w:rFonts w:asciiTheme="majorBidi" w:eastAsia="Times New Roman" w:hAnsiTheme="majorBidi" w:cstheme="majorBidi"/>
          <w:sz w:val="24"/>
          <w:szCs w:val="24"/>
          <w:lang w:val="ru-RU" w:eastAsia="bg-BG"/>
        </w:rPr>
        <w:t xml:space="preserve">когато балансовата им стойност надвхърла 5 на сто от общата балансова стойност на дълготрайните активи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 xml:space="preserve">Лечебното заведение </w:t>
      </w:r>
      <w:r w:rsidRPr="000F0F9D">
        <w:rPr>
          <w:rFonts w:asciiTheme="majorBidi" w:eastAsia="Times New Roman" w:hAnsiTheme="majorBidi" w:cstheme="majorBidi"/>
          <w:sz w:val="24"/>
          <w:szCs w:val="24"/>
          <w:lang w:val="ru-RU" w:eastAsia="bg-BG"/>
        </w:rPr>
        <w:t>към 31 декември на предходната година и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ли срокът за отдаване под наем е повече от 3 години.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5.6. за обезпечения, в полза на трети лица;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 5.7. за разпореждане с интелектуалната собственост на дружеството;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6. да създава условия за социално развитие на трудовия колектив, да подобрява трудовите и битовите условия, като сключи Колективен трудов договор с легитимни синдикални организации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7. да не оглася служебна информация и сведения за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, докато е в сила настоящият договор, както и за срок от пет години, след прекратяването му;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bCs/>
          <w:iCs/>
          <w:sz w:val="24"/>
          <w:szCs w:val="24"/>
          <w:lang w:val="en-US"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8. за срока на действие на договора да не извършва от свое или от чуждо име търговски сделки, да не участва в събирателни, командитни и ограничено отговорни дружества и да не заема длъжност в ръководни органи на други дружества,</w:t>
      </w:r>
      <w:r w:rsidRPr="000F0F9D">
        <w:rPr>
          <w:rFonts w:asciiTheme="majorBidi" w:eastAsiaTheme="minorHAns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0F0F9D">
        <w:rPr>
          <w:rFonts w:asciiTheme="majorBidi" w:eastAsia="Times New Roman" w:hAnsiTheme="majorBidi" w:cstheme="majorBidi"/>
          <w:bCs/>
          <w:iCs/>
          <w:sz w:val="24"/>
          <w:szCs w:val="24"/>
          <w:lang w:eastAsia="bg-BG"/>
        </w:rPr>
        <w:t>със сходна дейност без съгласието на дружеството.</w:t>
      </w:r>
    </w:p>
    <w:p w:rsidR="00702031" w:rsidRPr="000F0F9D" w:rsidRDefault="00702031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V. ВЪЗНАГРАЖДЕНИЕ. СОЦИАЛНО И ЗДРАВНО ОСИГУРЯВАНЕ. НЕПРИСЪСТВЕНИ ДНИ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1.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Управителят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получава месечно възнаграждение в размер на 300 на сто от отчетната средна месечна брутна работна заплата в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2. Възнаграждението по предходната точка е за сметка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.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Принципалът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не гарантира размера на възнагражденията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и не го компенсира, при липса на средства в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3.Определените на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 xml:space="preserve"> 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възнаграждения подлежат на облагане с данък върху общия доход, съгласно действащото българско законодателство. За деклариране на сумите, получени като възнаграждение по настоящия договор, както и за плащане на съответните данъци, отговорност носи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4. При реализиране на годишна балансова загуба от дружеството,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Принципалът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има право да намали до 20% начисленото за годината възнаграждение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5. Социалното и здравното осигуряване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се извършва на базата на полученото възнаграждение, в съответствие с действащото българско законодателство.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7. При временна нетрудоспособност поради болест,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т получава парично обезщетение, в размер, определен, съобразно действащото българско законодателство.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6.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Управителят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ползва платени неприсъствени дни, извън празничните и почивните дни, в размер на тридесет календарни дни за една календарна година.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7. Периодът на ползване на платени неприсъствени дни се определя от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, който за целта депозира пред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декларация, предварително, не по-късно от петнадесет дни. В този случай,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Управителят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е длъжен писмено да определи длъжностно лице, което ще го замества през периода на отсъствието.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8. Неизползваният размер на платените годишни неприсъствени дни могат да се прехвърлят за следващата календарна година при спазване на разпоредбите на Кодекса на труда.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VІ. ПРЕКРАТЯВАНЕ НА ДОГОВОРА: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1.Настоящият договор се прекратява, с изтичане на срока, за който е сключен.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2.Договорът може да бъде прекратен и предсрочно, при следните условия: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а/ по взаимно съгласие;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б/ с писмено предизвестие от не по-малко от три месеца, отправено от някоя от страните по договора. Срокът на предизвестието тече от деня на получаването му от другата страна;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в/ при преобразуване или прекратяване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, както и при промяна на собственика на капитала;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lastRenderedPageBreak/>
        <w:tab/>
        <w:t xml:space="preserve">г/ в случай на смърт или поставяне под запрещение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д/ в случай на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обяване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на несъстоятелност или прекратяване на юридическото лице;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е/ при възникване на обстоятелства, обуславящи забрана или ограничения за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да упражнява функциите си по договора;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ж/ поради фактическа невъзможност от страна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, да изпълнява задълженията си, продължила повече от шестдесет дни;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з/ при неизпълнение на икономическите показатели, определени с бизнес-програмата;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и/ при нарушение на закона, от страна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установено по надлежен ред, извършено при или по повод изпълнение на задълженията по настоящия договор или при нарушение на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й/ при извършване от страна на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Управителя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на престъпление от общ характер, установено с влязла в сила присъда;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к/ при неизпълнение на задълженията по този договор, включително нарушение на установените забрани и ограничения.</w:t>
      </w:r>
    </w:p>
    <w:p w:rsidR="00702031" w:rsidRPr="000F0F9D" w:rsidRDefault="00702031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val="en-US"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  <w:t>VІІ. ДРУГИ УСЛОВИЯ: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1. Страните могат да променят условията на настоящия договор при последващи промени на нормативната уредба или при съществени изменения на икономическите условия, чрез допълнителни писмени споразумения.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2. За неуредените в този договор въпроси се прилагат разпоредбите на действащото българско законодателство.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>3.</w:t>
      </w:r>
      <w:r w:rsidR="00FE23EF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Възникналите между страните по този договор спорове се решават чрез преговори, а при </w:t>
      </w:r>
      <w:proofErr w:type="spellStart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непостигане</w:t>
      </w:r>
      <w:proofErr w:type="spellEnd"/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на съгласие – пред компетентния съд в гр. Бургас.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ab/>
        <w:t xml:space="preserve">Настоящия договор се състави и подписа в четири еднообразни екземпляра, по един за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Управителя, 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>един за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и два </w:t>
      </w:r>
      <w:r w:rsidR="00ED075C">
        <w:rPr>
          <w:rFonts w:asciiTheme="majorBidi" w:eastAsia="Times New Roman" w:hAnsiTheme="majorBidi" w:cstheme="majorBidi"/>
          <w:sz w:val="24"/>
          <w:szCs w:val="24"/>
          <w:lang w:eastAsia="bg-BG"/>
        </w:rPr>
        <w:t>–</w:t>
      </w:r>
      <w:r w:rsidRPr="000F0F9D">
        <w:rPr>
          <w:rFonts w:asciiTheme="majorBidi" w:eastAsia="Times New Roman" w:hAnsiTheme="majorBidi" w:cstheme="majorBidi"/>
          <w:sz w:val="24"/>
          <w:szCs w:val="24"/>
          <w:lang w:eastAsia="bg-BG"/>
        </w:rPr>
        <w:t xml:space="preserve"> за </w:t>
      </w:r>
      <w:proofErr w:type="spellStart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Принципала</w:t>
      </w:r>
      <w:proofErr w:type="spellEnd"/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.</w:t>
      </w:r>
    </w:p>
    <w:p w:rsidR="00BD24AA" w:rsidRPr="000F0F9D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sz w:val="24"/>
          <w:szCs w:val="24"/>
          <w:lang w:eastAsia="bg-BG"/>
        </w:rPr>
      </w:pPr>
    </w:p>
    <w:p w:rsidR="00BD24AA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EC4EAB" w:rsidRPr="000F0F9D" w:rsidRDefault="00EC4EAB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BD24AA" w:rsidRPr="000F0F9D" w:rsidRDefault="00BD24AA" w:rsidP="00965D1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За 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val="ru-RU" w:eastAsia="bg-BG"/>
        </w:rPr>
        <w:t>ЛЕЧЕБНОТО ЗАВЕДЕНИЕ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:</w:t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="00965D1B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</w:r>
      <w:r w:rsidRPr="000F0F9D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ab/>
        <w:t>УПРАВИТЕЛ:</w:t>
      </w:r>
    </w:p>
    <w:p w:rsidR="00384F84" w:rsidRPr="000F0F9D" w:rsidRDefault="00384F84">
      <w:pPr>
        <w:rPr>
          <w:rFonts w:asciiTheme="majorBidi" w:hAnsiTheme="majorBidi" w:cstheme="majorBidi"/>
          <w:sz w:val="24"/>
          <w:szCs w:val="24"/>
        </w:rPr>
      </w:pPr>
    </w:p>
    <w:sectPr w:rsidR="00384F84" w:rsidRPr="000F0F9D" w:rsidSect="00914ADF">
      <w:pgSz w:w="11906" w:h="16838"/>
      <w:pgMar w:top="1134" w:right="1274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26EA"/>
    <w:multiLevelType w:val="hybridMultilevel"/>
    <w:tmpl w:val="71345996"/>
    <w:lvl w:ilvl="0" w:tplc="2898A95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E805199"/>
    <w:multiLevelType w:val="singleLevel"/>
    <w:tmpl w:val="0C090013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30D52ABE"/>
    <w:multiLevelType w:val="hybridMultilevel"/>
    <w:tmpl w:val="112080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4AA"/>
    <w:rsid w:val="000077FB"/>
    <w:rsid w:val="000132D7"/>
    <w:rsid w:val="00014E80"/>
    <w:rsid w:val="000403B4"/>
    <w:rsid w:val="0005465D"/>
    <w:rsid w:val="000716B0"/>
    <w:rsid w:val="00086155"/>
    <w:rsid w:val="00091EB4"/>
    <w:rsid w:val="000F0F9D"/>
    <w:rsid w:val="00177962"/>
    <w:rsid w:val="00177987"/>
    <w:rsid w:val="0021078A"/>
    <w:rsid w:val="00287BCB"/>
    <w:rsid w:val="002C29FB"/>
    <w:rsid w:val="00336661"/>
    <w:rsid w:val="00354CE1"/>
    <w:rsid w:val="00374CA0"/>
    <w:rsid w:val="00384F84"/>
    <w:rsid w:val="00390EA0"/>
    <w:rsid w:val="003D554F"/>
    <w:rsid w:val="003F4221"/>
    <w:rsid w:val="00416980"/>
    <w:rsid w:val="0042364D"/>
    <w:rsid w:val="0042589D"/>
    <w:rsid w:val="00462042"/>
    <w:rsid w:val="0046485A"/>
    <w:rsid w:val="00484B86"/>
    <w:rsid w:val="004B6972"/>
    <w:rsid w:val="00513D90"/>
    <w:rsid w:val="005343AC"/>
    <w:rsid w:val="00584E26"/>
    <w:rsid w:val="006040A1"/>
    <w:rsid w:val="006E68A3"/>
    <w:rsid w:val="006F1974"/>
    <w:rsid w:val="00702031"/>
    <w:rsid w:val="007059D0"/>
    <w:rsid w:val="0071196B"/>
    <w:rsid w:val="00715E62"/>
    <w:rsid w:val="00720EBE"/>
    <w:rsid w:val="007449EB"/>
    <w:rsid w:val="0075252E"/>
    <w:rsid w:val="007B00B5"/>
    <w:rsid w:val="007B145D"/>
    <w:rsid w:val="0080018D"/>
    <w:rsid w:val="00814D8D"/>
    <w:rsid w:val="008238D1"/>
    <w:rsid w:val="00861B98"/>
    <w:rsid w:val="00891573"/>
    <w:rsid w:val="008A5136"/>
    <w:rsid w:val="008F1902"/>
    <w:rsid w:val="00910AD2"/>
    <w:rsid w:val="00914ADF"/>
    <w:rsid w:val="00922D7C"/>
    <w:rsid w:val="00930D1D"/>
    <w:rsid w:val="00950F9F"/>
    <w:rsid w:val="00965D1B"/>
    <w:rsid w:val="00990337"/>
    <w:rsid w:val="00994D7E"/>
    <w:rsid w:val="009A1761"/>
    <w:rsid w:val="009C1C01"/>
    <w:rsid w:val="009E6514"/>
    <w:rsid w:val="009E774E"/>
    <w:rsid w:val="00A51397"/>
    <w:rsid w:val="00A93B13"/>
    <w:rsid w:val="00AF0FF6"/>
    <w:rsid w:val="00AF33AF"/>
    <w:rsid w:val="00B65796"/>
    <w:rsid w:val="00B95A2B"/>
    <w:rsid w:val="00BA7455"/>
    <w:rsid w:val="00BC683E"/>
    <w:rsid w:val="00BD24AA"/>
    <w:rsid w:val="00BF3CC1"/>
    <w:rsid w:val="00C11240"/>
    <w:rsid w:val="00C1622E"/>
    <w:rsid w:val="00CA639D"/>
    <w:rsid w:val="00D06BDB"/>
    <w:rsid w:val="00D105E6"/>
    <w:rsid w:val="00D34B1F"/>
    <w:rsid w:val="00D75AFD"/>
    <w:rsid w:val="00D84740"/>
    <w:rsid w:val="00DC692B"/>
    <w:rsid w:val="00DE1507"/>
    <w:rsid w:val="00DE7F60"/>
    <w:rsid w:val="00E1772C"/>
    <w:rsid w:val="00E43F02"/>
    <w:rsid w:val="00EC4EAB"/>
    <w:rsid w:val="00EC6E30"/>
    <w:rsid w:val="00ED075C"/>
    <w:rsid w:val="00ED2408"/>
    <w:rsid w:val="00EE6B7B"/>
    <w:rsid w:val="00EF6584"/>
    <w:rsid w:val="00EF6894"/>
    <w:rsid w:val="00F54387"/>
    <w:rsid w:val="00FC23E7"/>
    <w:rsid w:val="00FE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2A97A"/>
  <w15:docId w15:val="{C0A4B02C-1547-4259-B845-1B7EA10D7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D24A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A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AF066-F714-43D2-AAD4-F81115982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21</Pages>
  <Words>8773</Words>
  <Characters>50008</Characters>
  <Application>Microsoft Office Word</Application>
  <DocSecurity>0</DocSecurity>
  <Lines>416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Dilyana Velikova</cp:lastModifiedBy>
  <cp:revision>30</cp:revision>
  <cp:lastPrinted>2026-07-06T13:14:00Z</cp:lastPrinted>
  <dcterms:created xsi:type="dcterms:W3CDTF">2023-11-16T09:02:00Z</dcterms:created>
  <dcterms:modified xsi:type="dcterms:W3CDTF">2026-07-07T07:43:00Z</dcterms:modified>
</cp:coreProperties>
</file>